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86EE" w14:textId="77777777" w:rsidR="00B74F8E" w:rsidRDefault="00B74F8E">
      <w:pPr>
        <w:pStyle w:val="CRCoverPage"/>
        <w:tabs>
          <w:tab w:val="right" w:pos="9639"/>
        </w:tabs>
        <w:spacing w:after="0"/>
        <w:rPr>
          <w:b/>
          <w:sz w:val="24"/>
          <w:lang w:val="en-US" w:eastAsia="zh-CN"/>
        </w:rPr>
      </w:pPr>
      <w:r>
        <w:rPr>
          <w:b/>
          <w:sz w:val="24"/>
          <w:lang w:val="en-US" w:eastAsia="zh-CN"/>
        </w:rPr>
        <w:tab/>
      </w:r>
    </w:p>
    <w:p w14:paraId="252F4C14" w14:textId="19DE5FEB" w:rsidR="00DB7977" w:rsidRPr="007D1A98" w:rsidRDefault="00DB7977" w:rsidP="00DB7977">
      <w:pPr>
        <w:keepLines/>
        <w:tabs>
          <w:tab w:val="left" w:pos="567"/>
        </w:tabs>
        <w:snapToGrid w:val="0"/>
        <w:rPr>
          <w:rFonts w:ascii="Arial" w:eastAsia="宋体" w:hAnsi="Arial" w:cs="Arial"/>
          <w:b/>
          <w:sz w:val="28"/>
          <w:szCs w:val="28"/>
          <w:lang w:eastAsia="zh-CN"/>
        </w:rPr>
      </w:pPr>
      <w:r w:rsidRPr="007D1A98">
        <w:rPr>
          <w:rFonts w:ascii="Arial" w:hAnsi="Arial" w:cs="Arial"/>
          <w:b/>
          <w:sz w:val="28"/>
          <w:szCs w:val="28"/>
        </w:rPr>
        <w:t>3GPP TSG RAN Meeting #</w:t>
      </w:r>
      <w:r w:rsidR="00696660" w:rsidRPr="007D1A98">
        <w:rPr>
          <w:rFonts w:ascii="Arial" w:eastAsiaTheme="minorEastAsia" w:hAnsi="Arial" w:cs="Arial" w:hint="eastAsia"/>
          <w:b/>
          <w:sz w:val="28"/>
          <w:szCs w:val="28"/>
          <w:lang w:eastAsia="zh-CN"/>
        </w:rPr>
        <w:t>8</w:t>
      </w:r>
      <w:r w:rsidR="00696660" w:rsidRPr="007D1A98">
        <w:rPr>
          <w:rFonts w:ascii="Arial" w:eastAsiaTheme="minorEastAsia" w:hAnsi="Arial" w:cs="Arial"/>
          <w:b/>
          <w:sz w:val="28"/>
          <w:szCs w:val="28"/>
          <w:lang w:eastAsia="zh-CN"/>
        </w:rPr>
        <w:t>9</w:t>
      </w:r>
      <w:r w:rsidR="00696660" w:rsidRPr="007D1A98">
        <w:rPr>
          <w:rFonts w:ascii="Arial" w:hAnsi="Arial" w:cs="Arial"/>
          <w:b/>
          <w:sz w:val="28"/>
          <w:szCs w:val="28"/>
        </w:rPr>
        <w:t>e</w:t>
      </w:r>
      <w:r w:rsidRPr="007D1A98">
        <w:rPr>
          <w:rFonts w:ascii="Arial" w:hAnsi="Arial" w:cs="Arial"/>
          <w:b/>
          <w:sz w:val="28"/>
          <w:szCs w:val="28"/>
        </w:rPr>
        <w:tab/>
      </w:r>
      <w:r w:rsidRPr="007D1A98">
        <w:rPr>
          <w:rFonts w:ascii="Arial" w:eastAsiaTheme="minorEastAsia" w:hAnsi="Arial" w:cs="Arial" w:hint="eastAsia"/>
          <w:b/>
          <w:sz w:val="28"/>
          <w:szCs w:val="28"/>
          <w:lang w:eastAsia="zh-CN"/>
        </w:rPr>
        <w:t xml:space="preserve"> </w:t>
      </w:r>
      <w:r w:rsidRPr="007D1A98">
        <w:rPr>
          <w:rFonts w:ascii="Arial" w:hAnsi="Arial" w:cs="Arial"/>
          <w:b/>
          <w:sz w:val="28"/>
          <w:szCs w:val="28"/>
        </w:rPr>
        <w:tab/>
      </w:r>
      <w:r w:rsidRPr="007D1A98">
        <w:rPr>
          <w:rFonts w:ascii="Arial" w:eastAsia="MS Mincho" w:hAnsi="Arial" w:cs="Arial"/>
          <w:b/>
          <w:sz w:val="28"/>
          <w:szCs w:val="28"/>
        </w:rPr>
        <w:tab/>
      </w:r>
      <w:r w:rsidRPr="007D1A98">
        <w:rPr>
          <w:rFonts w:ascii="Arial" w:eastAsiaTheme="minorEastAsia" w:hAnsi="Arial" w:cs="Arial" w:hint="eastAsia"/>
          <w:b/>
          <w:sz w:val="28"/>
          <w:szCs w:val="28"/>
          <w:lang w:eastAsia="zh-CN"/>
        </w:rPr>
        <w:t xml:space="preserve">                              </w:t>
      </w:r>
      <w:r w:rsidR="00B24D80" w:rsidRPr="00B24D80">
        <w:rPr>
          <w:rFonts w:ascii="Arial" w:hAnsi="Arial" w:cs="Arial"/>
          <w:b/>
          <w:sz w:val="28"/>
          <w:szCs w:val="28"/>
        </w:rPr>
        <w:t>RP-201610</w:t>
      </w:r>
    </w:p>
    <w:p w14:paraId="22865929" w14:textId="77777777" w:rsidR="00DB7977" w:rsidRPr="007D1A98" w:rsidRDefault="00DB7977" w:rsidP="00DB7977">
      <w:pPr>
        <w:keepLines/>
        <w:tabs>
          <w:tab w:val="left" w:pos="567"/>
        </w:tabs>
        <w:snapToGrid w:val="0"/>
        <w:rPr>
          <w:rFonts w:ascii="Arial" w:eastAsiaTheme="minorEastAsia" w:hAnsi="Arial" w:cs="Arial"/>
          <w:b/>
          <w:sz w:val="28"/>
          <w:szCs w:val="28"/>
          <w:lang w:eastAsia="zh-CN"/>
        </w:rPr>
      </w:pPr>
      <w:r w:rsidRPr="007D1A98">
        <w:rPr>
          <w:rFonts w:ascii="Arial" w:eastAsiaTheme="minorEastAsia" w:hAnsi="Arial" w:cs="Arial" w:hint="eastAsia"/>
          <w:b/>
          <w:sz w:val="28"/>
          <w:szCs w:val="28"/>
          <w:lang w:eastAsia="zh-CN"/>
        </w:rPr>
        <w:t>Electronic meeting</w:t>
      </w:r>
      <w:r w:rsidRPr="007D1A98">
        <w:rPr>
          <w:rFonts w:ascii="Arial" w:eastAsiaTheme="minorEastAsia" w:hAnsi="Arial" w:cs="Arial"/>
          <w:b/>
          <w:sz w:val="28"/>
          <w:szCs w:val="28"/>
          <w:lang w:eastAsia="zh-CN"/>
        </w:rPr>
        <w:t xml:space="preserve">, </w:t>
      </w:r>
      <w:r w:rsidR="00696660" w:rsidRPr="007D1A98">
        <w:rPr>
          <w:rFonts w:ascii="Arial" w:eastAsiaTheme="minorEastAsia" w:hAnsi="Arial" w:cs="Arial"/>
          <w:b/>
          <w:sz w:val="28"/>
          <w:szCs w:val="28"/>
          <w:lang w:val="en-US" w:eastAsia="zh-CN"/>
        </w:rPr>
        <w:t>14</w:t>
      </w:r>
      <w:r w:rsidRPr="007D1A98">
        <w:rPr>
          <w:rFonts w:ascii="Arial" w:eastAsiaTheme="minorEastAsia" w:hAnsi="Arial" w:cs="Arial"/>
          <w:b/>
          <w:sz w:val="28"/>
          <w:szCs w:val="28"/>
          <w:vertAlign w:val="superscript"/>
          <w:lang w:val="en-US" w:eastAsia="zh-CN"/>
        </w:rPr>
        <w:t>th</w:t>
      </w:r>
      <w:r w:rsidR="003A3A92" w:rsidRPr="007D1A98">
        <w:rPr>
          <w:rFonts w:ascii="Arial" w:eastAsiaTheme="minorEastAsia" w:hAnsi="Arial" w:cs="Arial" w:hint="eastAsia"/>
          <w:b/>
          <w:sz w:val="28"/>
          <w:szCs w:val="28"/>
          <w:lang w:val="en-US" w:eastAsia="zh-CN"/>
        </w:rPr>
        <w:t xml:space="preserve"> June</w:t>
      </w:r>
      <w:r w:rsidRPr="007D1A98">
        <w:rPr>
          <w:rFonts w:ascii="Arial" w:eastAsiaTheme="minorEastAsia" w:hAnsi="Arial" w:cs="Arial" w:hint="eastAsia"/>
          <w:b/>
          <w:sz w:val="28"/>
          <w:szCs w:val="28"/>
          <w:lang w:val="en-US" w:eastAsia="zh-CN"/>
        </w:rPr>
        <w:t xml:space="preserve"> </w:t>
      </w:r>
      <w:r w:rsidRPr="007D1A98">
        <w:rPr>
          <w:rFonts w:ascii="Arial" w:eastAsiaTheme="minorEastAsia" w:hAnsi="Arial" w:cs="Arial"/>
          <w:b/>
          <w:sz w:val="28"/>
          <w:szCs w:val="28"/>
          <w:lang w:val="en-US" w:eastAsia="zh-CN"/>
        </w:rPr>
        <w:t xml:space="preserve">– </w:t>
      </w:r>
      <w:r w:rsidR="00696660" w:rsidRPr="007D1A98">
        <w:rPr>
          <w:rFonts w:ascii="Arial" w:eastAsiaTheme="minorEastAsia" w:hAnsi="Arial" w:cs="Arial"/>
          <w:b/>
          <w:sz w:val="28"/>
          <w:szCs w:val="28"/>
          <w:lang w:val="en-US" w:eastAsia="zh-CN"/>
        </w:rPr>
        <w:t>18</w:t>
      </w:r>
      <w:r w:rsidR="00696660" w:rsidRPr="007D1A98">
        <w:rPr>
          <w:rFonts w:ascii="Arial" w:eastAsiaTheme="minorEastAsia" w:hAnsi="Arial" w:cs="Arial"/>
          <w:b/>
          <w:sz w:val="28"/>
          <w:szCs w:val="28"/>
          <w:vertAlign w:val="superscript"/>
          <w:lang w:val="en-US" w:eastAsia="zh-CN"/>
        </w:rPr>
        <w:t>th</w:t>
      </w:r>
      <w:r w:rsidRPr="007D1A98">
        <w:rPr>
          <w:rFonts w:ascii="Arial" w:eastAsiaTheme="minorEastAsia" w:hAnsi="Arial" w:cs="Arial"/>
          <w:b/>
          <w:sz w:val="28"/>
          <w:szCs w:val="28"/>
          <w:lang w:val="en-US" w:eastAsia="zh-CN"/>
        </w:rPr>
        <w:t xml:space="preserve"> </w:t>
      </w:r>
      <w:r w:rsidR="003A3A92" w:rsidRPr="007D1A98">
        <w:rPr>
          <w:rFonts w:ascii="Arial" w:eastAsiaTheme="minorEastAsia" w:hAnsi="Arial" w:cs="Arial" w:hint="eastAsia"/>
          <w:b/>
          <w:sz w:val="28"/>
          <w:szCs w:val="28"/>
          <w:lang w:val="en-US" w:eastAsia="zh-CN"/>
        </w:rPr>
        <w:t>July</w:t>
      </w:r>
      <w:r w:rsidRPr="007D1A98">
        <w:rPr>
          <w:rFonts w:ascii="Arial" w:eastAsiaTheme="minorEastAsia" w:hAnsi="Arial" w:cs="Arial"/>
          <w:b/>
          <w:sz w:val="28"/>
          <w:szCs w:val="28"/>
          <w:lang w:eastAsia="zh-CN"/>
        </w:rPr>
        <w:t>,</w:t>
      </w:r>
      <w:r w:rsidRPr="007D1A98">
        <w:rPr>
          <w:rFonts w:ascii="Arial" w:eastAsiaTheme="minorEastAsia" w:hAnsi="Arial" w:cs="Arial" w:hint="eastAsia"/>
          <w:b/>
          <w:sz w:val="28"/>
          <w:szCs w:val="28"/>
          <w:lang w:eastAsia="zh-CN"/>
        </w:rPr>
        <w:t xml:space="preserve"> 2020</w:t>
      </w:r>
    </w:p>
    <w:p w14:paraId="17172EB9" w14:textId="77777777" w:rsidR="00B74F8E" w:rsidRPr="007D1A98"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15"/>
          <w:szCs w:val="10"/>
          <w:lang w:eastAsia="zh-CN"/>
        </w:rPr>
      </w:pPr>
    </w:p>
    <w:p w14:paraId="6F6824DA" w14:textId="77777777" w:rsidR="00B74F8E" w:rsidRPr="007D1A98"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7D1A98">
        <w:rPr>
          <w:rFonts w:ascii="Arial" w:eastAsia="Batang" w:hAnsi="Arial"/>
          <w:b/>
          <w:lang w:val="en-US" w:eastAsia="zh-CN"/>
        </w:rPr>
        <w:t>Source:</w:t>
      </w:r>
      <w:r w:rsidRPr="007D1A98">
        <w:rPr>
          <w:rFonts w:ascii="Arial" w:eastAsia="Batang" w:hAnsi="Arial"/>
          <w:b/>
          <w:lang w:val="en-US" w:eastAsia="zh-CN"/>
        </w:rPr>
        <w:tab/>
      </w:r>
      <w:r w:rsidR="00696660" w:rsidRPr="007D1A98">
        <w:rPr>
          <w:rFonts w:ascii="Arial" w:eastAsia="宋体" w:hAnsi="Arial"/>
          <w:b/>
          <w:lang w:val="en-US" w:eastAsia="zh-CN"/>
        </w:rPr>
        <w:t>OPPO</w:t>
      </w:r>
    </w:p>
    <w:p w14:paraId="095AC180" w14:textId="468D7399" w:rsidR="00B74F8E" w:rsidRPr="007D1A98"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sidRPr="007D1A98">
        <w:rPr>
          <w:rFonts w:ascii="Arial" w:eastAsia="Batang" w:hAnsi="Arial" w:cs="Arial"/>
          <w:b/>
          <w:lang w:eastAsia="zh-CN"/>
        </w:rPr>
        <w:t>Title:</w:t>
      </w:r>
      <w:r w:rsidRPr="007D1A98">
        <w:rPr>
          <w:rFonts w:ascii="Arial" w:eastAsia="Batang" w:hAnsi="Arial" w:cs="Arial"/>
          <w:b/>
          <w:lang w:eastAsia="zh-CN"/>
        </w:rPr>
        <w:tab/>
      </w:r>
      <w:bookmarkStart w:id="0" w:name="OLE_LINK44"/>
      <w:r w:rsidRPr="007D1A98">
        <w:rPr>
          <w:rFonts w:ascii="Arial" w:eastAsia="Batang" w:hAnsi="Arial" w:cs="Arial"/>
          <w:b/>
          <w:lang w:eastAsia="zh-CN"/>
        </w:rPr>
        <w:t>New WID on</w:t>
      </w:r>
      <w:r w:rsidRPr="007D1A98">
        <w:rPr>
          <w:rFonts w:ascii="Arial" w:eastAsia="Batang" w:hAnsi="Arial" w:cs="Arial" w:hint="eastAsia"/>
          <w:b/>
          <w:lang w:eastAsia="zh-CN"/>
        </w:rPr>
        <w:t xml:space="preserve"> </w:t>
      </w:r>
      <w:r w:rsidR="000070AF" w:rsidRPr="007D1A98">
        <w:rPr>
          <w:rFonts w:ascii="Arial" w:eastAsia="Batang" w:hAnsi="Arial" w:cs="Arial" w:hint="eastAsia"/>
          <w:b/>
          <w:lang w:eastAsia="zh-CN"/>
        </w:rPr>
        <w:t>NR</w:t>
      </w:r>
      <w:r w:rsidR="00696660" w:rsidRPr="007D1A98">
        <w:rPr>
          <w:rFonts w:ascii="Arial" w:eastAsia="Batang" w:hAnsi="Arial" w:cs="Arial"/>
          <w:b/>
          <w:lang w:eastAsia="zh-CN"/>
        </w:rPr>
        <w:t xml:space="preserve"> CSI-RS L3 measurement </w:t>
      </w:r>
      <w:r w:rsidR="007D1A98" w:rsidRPr="007D1A98">
        <w:rPr>
          <w:rFonts w:ascii="Arial" w:eastAsia="Batang" w:hAnsi="Arial" w:cs="Arial" w:hint="eastAsia"/>
          <w:b/>
          <w:lang w:eastAsia="zh-CN"/>
        </w:rPr>
        <w:t xml:space="preserve">enhancement </w:t>
      </w:r>
      <w:r w:rsidR="000070AF" w:rsidRPr="007D1A98">
        <w:rPr>
          <w:rFonts w:ascii="Arial" w:eastAsia="Batang" w:hAnsi="Arial" w:cs="Arial" w:hint="eastAsia"/>
          <w:b/>
          <w:lang w:eastAsia="zh-CN"/>
        </w:rPr>
        <w:t>in Rel-17</w:t>
      </w:r>
      <w:bookmarkEnd w:id="0"/>
    </w:p>
    <w:p w14:paraId="79BDFA2D" w14:textId="77777777" w:rsidR="00B74F8E" w:rsidRPr="007D1A98"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7D1A98">
        <w:rPr>
          <w:rFonts w:ascii="Arial" w:eastAsia="Batang" w:hAnsi="Arial"/>
          <w:b/>
          <w:lang w:eastAsia="zh-CN"/>
        </w:rPr>
        <w:t>Document for:</w:t>
      </w:r>
      <w:r w:rsidRPr="007D1A98">
        <w:rPr>
          <w:rFonts w:ascii="Arial" w:eastAsia="Batang" w:hAnsi="Arial"/>
          <w:b/>
          <w:lang w:eastAsia="zh-CN"/>
        </w:rPr>
        <w:tab/>
      </w:r>
      <w:r w:rsidR="00DB7977" w:rsidRPr="007D1A98">
        <w:rPr>
          <w:rFonts w:ascii="Arial" w:eastAsia="宋体" w:hAnsi="Arial" w:hint="eastAsia"/>
          <w:b/>
          <w:lang w:eastAsia="zh-CN"/>
        </w:rPr>
        <w:t>information</w:t>
      </w:r>
    </w:p>
    <w:p w14:paraId="083396C6" w14:textId="5FFD0635"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7D1A98">
        <w:rPr>
          <w:rFonts w:ascii="Arial" w:eastAsia="Batang" w:hAnsi="Arial"/>
          <w:b/>
          <w:lang w:eastAsia="zh-CN"/>
        </w:rPr>
        <w:t>Agenda Item:</w:t>
      </w:r>
      <w:r w:rsidRPr="007D1A98">
        <w:rPr>
          <w:rFonts w:ascii="Arial" w:eastAsia="Batang" w:hAnsi="Arial"/>
          <w:b/>
          <w:lang w:eastAsia="zh-CN"/>
        </w:rPr>
        <w:tab/>
      </w:r>
      <w:r w:rsidR="003A3A92" w:rsidRPr="007D1A98">
        <w:rPr>
          <w:rFonts w:ascii="Arial" w:eastAsia="宋体" w:hAnsi="Arial" w:hint="eastAsia"/>
          <w:b/>
          <w:lang w:eastAsia="zh-CN"/>
        </w:rPr>
        <w:t>9.</w:t>
      </w:r>
      <w:r w:rsidR="00E858A0">
        <w:rPr>
          <w:rFonts w:ascii="Arial" w:eastAsia="宋体" w:hAnsi="Arial"/>
          <w:b/>
          <w:lang w:eastAsia="zh-CN"/>
        </w:rPr>
        <w:t>1</w:t>
      </w:r>
      <w:r w:rsidR="003A3A92" w:rsidRPr="007D1A98">
        <w:rPr>
          <w:rFonts w:ascii="Arial" w:eastAsia="宋体" w:hAnsi="Arial" w:hint="eastAsia"/>
          <w:b/>
          <w:lang w:eastAsia="zh-CN"/>
        </w:rPr>
        <w:t>.</w:t>
      </w:r>
      <w:r w:rsidR="00E858A0">
        <w:rPr>
          <w:rFonts w:ascii="Arial" w:eastAsia="宋体" w:hAnsi="Arial"/>
          <w:b/>
          <w:lang w:eastAsia="zh-CN"/>
        </w:rPr>
        <w:t>2</w:t>
      </w:r>
    </w:p>
    <w:p w14:paraId="3E2BD850" w14:textId="77777777" w:rsidR="00B74F8E" w:rsidRDefault="00B74F8E">
      <w:pPr>
        <w:spacing w:before="120"/>
        <w:jc w:val="center"/>
        <w:rPr>
          <w:rFonts w:ascii="Arial" w:hAnsi="Arial" w:cs="Arial"/>
          <w:sz w:val="36"/>
          <w:szCs w:val="36"/>
        </w:rPr>
      </w:pPr>
      <w:r>
        <w:rPr>
          <w:rFonts w:ascii="Arial" w:hAnsi="Arial" w:cs="Arial"/>
          <w:sz w:val="36"/>
          <w:szCs w:val="36"/>
        </w:rPr>
        <w:t>3GPP™ Work Item Description</w:t>
      </w:r>
    </w:p>
    <w:p w14:paraId="33163940" w14:textId="77777777" w:rsidR="00B74F8E" w:rsidRDefault="00B74F8E">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Comprehensive instructions can be found at </w:t>
      </w:r>
      <w:hyperlink r:id="rId9" w:history="1">
        <w:r>
          <w:rPr>
            <w:rStyle w:val="a5"/>
            <w:rFonts w:cs="Arial"/>
            <w:lang w:val="en-US" w:eastAsia="zh-CN"/>
          </w:rPr>
          <w:t>http://www.3gpp.org/Work-Items</w:t>
        </w:r>
      </w:hyperlink>
    </w:p>
    <w:p w14:paraId="769F0AF6" w14:textId="3B989431" w:rsidR="00B74F8E" w:rsidRDefault="00B74F8E">
      <w:pPr>
        <w:pStyle w:val="10"/>
      </w:pPr>
      <w:r>
        <w:t xml:space="preserve">Title: </w:t>
      </w:r>
      <w:r>
        <w:tab/>
      </w:r>
      <w:r w:rsidR="00696660" w:rsidRPr="007D1A98">
        <w:rPr>
          <w:rFonts w:eastAsia="宋体" w:cs="Arial"/>
          <w:bCs/>
          <w:lang w:eastAsia="zh-CN"/>
        </w:rPr>
        <w:t>NR CSI-RS L3 measurement</w:t>
      </w:r>
      <w:r w:rsidR="00696660" w:rsidRPr="007D1A98">
        <w:rPr>
          <w:rFonts w:eastAsia="宋体" w:cs="Arial" w:hint="eastAsia"/>
          <w:bCs/>
          <w:lang w:eastAsia="zh-CN"/>
        </w:rPr>
        <w:t xml:space="preserve"> </w:t>
      </w:r>
      <w:r w:rsidR="00696660" w:rsidRPr="007D1A98">
        <w:rPr>
          <w:rFonts w:eastAsia="宋体" w:cs="Arial"/>
          <w:bCs/>
          <w:lang w:eastAsia="zh-CN"/>
        </w:rPr>
        <w:t>enhancement</w:t>
      </w:r>
      <w:r w:rsidR="00696660" w:rsidRPr="007D1A98" w:rsidDel="00696660">
        <w:rPr>
          <w:rFonts w:eastAsia="宋体" w:cs="Arial" w:hint="eastAsia"/>
          <w:bCs/>
          <w:lang w:eastAsia="zh-CN"/>
        </w:rPr>
        <w:t xml:space="preserve"> </w:t>
      </w:r>
    </w:p>
    <w:p w14:paraId="4E7480D8" w14:textId="77777777" w:rsidR="00B74F8E" w:rsidRDefault="00B74F8E">
      <w:pPr>
        <w:pStyle w:val="2"/>
        <w:tabs>
          <w:tab w:val="left" w:pos="2552"/>
        </w:tabs>
        <w:rPr>
          <w:rFonts w:eastAsia="宋体"/>
          <w:lang w:eastAsia="zh-CN"/>
        </w:rPr>
      </w:pPr>
      <w:r>
        <w:t>Acrony</w:t>
      </w:r>
      <w:r>
        <w:rPr>
          <w:color w:val="000000"/>
        </w:rPr>
        <w:t xml:space="preserve">m: </w:t>
      </w:r>
      <w:r w:rsidR="00BC6325" w:rsidRPr="00554FFA">
        <w:rPr>
          <w:rFonts w:eastAsia="宋体" w:hint="eastAsia"/>
          <w:color w:val="000000"/>
          <w:lang w:eastAsia="zh-CN"/>
        </w:rPr>
        <w:t>NR</w:t>
      </w:r>
      <w:r w:rsidRPr="00554FFA">
        <w:rPr>
          <w:rFonts w:eastAsia="宋体" w:hint="eastAsia"/>
          <w:color w:val="000000"/>
          <w:lang w:eastAsia="zh-CN"/>
        </w:rPr>
        <w:t>_</w:t>
      </w:r>
      <w:r w:rsidR="00696660">
        <w:rPr>
          <w:rFonts w:eastAsia="宋体"/>
          <w:color w:val="000000"/>
          <w:lang w:eastAsia="zh-CN"/>
        </w:rPr>
        <w:t>CSIRS</w:t>
      </w:r>
      <w:r w:rsidR="00920442" w:rsidRPr="00554FFA">
        <w:rPr>
          <w:rFonts w:eastAsia="宋体" w:hint="eastAsia"/>
          <w:color w:val="000000"/>
          <w:lang w:eastAsia="zh-CN"/>
        </w:rPr>
        <w:t>_</w:t>
      </w:r>
      <w:r w:rsidR="00696660">
        <w:rPr>
          <w:rFonts w:eastAsia="宋体"/>
          <w:color w:val="000000"/>
          <w:lang w:eastAsia="zh-CN"/>
        </w:rPr>
        <w:t>L3_meas_enh</w:t>
      </w:r>
    </w:p>
    <w:p w14:paraId="667FB383" w14:textId="77777777"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14:paraId="4C1688A6" w14:textId="77777777"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14:paraId="17851CE7" w14:textId="77777777"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8B2802A" w14:textId="77777777" w:rsidR="00B74F8E" w:rsidRDefault="00B74F8E">
      <w:pPr>
        <w:pStyle w:val="NO"/>
        <w:spacing w:after="0"/>
        <w:rPr>
          <w:color w:val="0000FF"/>
        </w:rPr>
      </w:pPr>
      <w:r>
        <w:rPr>
          <w:color w:val="0000FF"/>
        </w:rPr>
        <w:tab/>
        <w:t>Please tick (X) the applicable box(es) in the table below:</w:t>
      </w:r>
    </w:p>
    <w:p w14:paraId="22EBB895" w14:textId="77777777"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14:paraId="36DF71CF" w14:textId="77777777">
        <w:trPr>
          <w:jc w:val="center"/>
        </w:trPr>
        <w:tc>
          <w:tcPr>
            <w:tcW w:w="3544" w:type="dxa"/>
            <w:shd w:val="clear" w:color="auto" w:fill="E0E0E0"/>
            <w:tcMar>
              <w:top w:w="28" w:type="dxa"/>
              <w:bottom w:w="28" w:type="dxa"/>
            </w:tcMar>
          </w:tcPr>
          <w:p w14:paraId="4814E021" w14:textId="77777777" w:rsidR="00B74F8E" w:rsidRDefault="00B74F8E">
            <w:pPr>
              <w:pStyle w:val="TAL"/>
              <w:rPr>
                <w:b/>
                <w:bCs/>
                <w:color w:val="0000FF"/>
              </w:rPr>
            </w:pPr>
            <w:r>
              <w:rPr>
                <w:b/>
                <w:bCs/>
                <w:color w:val="0000FF"/>
              </w:rPr>
              <w:t>This WID includes a Core part</w:t>
            </w:r>
          </w:p>
        </w:tc>
        <w:tc>
          <w:tcPr>
            <w:tcW w:w="862" w:type="dxa"/>
            <w:tcMar>
              <w:top w:w="28" w:type="dxa"/>
              <w:bottom w:w="28" w:type="dxa"/>
            </w:tcMar>
          </w:tcPr>
          <w:p w14:paraId="63E72E13" w14:textId="77777777" w:rsidR="00B74F8E" w:rsidRDefault="00B74F8E">
            <w:pPr>
              <w:pStyle w:val="TAL"/>
              <w:jc w:val="center"/>
              <w:rPr>
                <w:b/>
                <w:bCs/>
              </w:rPr>
            </w:pPr>
            <w:r>
              <w:rPr>
                <w:b/>
                <w:bCs/>
              </w:rPr>
              <w:t>X</w:t>
            </w:r>
          </w:p>
        </w:tc>
      </w:tr>
      <w:tr w:rsidR="00B74F8E" w14:paraId="3E0A9FD9" w14:textId="77777777">
        <w:trPr>
          <w:jc w:val="center"/>
        </w:trPr>
        <w:tc>
          <w:tcPr>
            <w:tcW w:w="3544" w:type="dxa"/>
            <w:shd w:val="clear" w:color="auto" w:fill="E0E0E0"/>
            <w:tcMar>
              <w:top w:w="28" w:type="dxa"/>
              <w:bottom w:w="28" w:type="dxa"/>
            </w:tcMar>
          </w:tcPr>
          <w:p w14:paraId="351DE30C" w14:textId="77777777"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14:paraId="569C1CD3" w14:textId="77777777" w:rsidR="00B74F8E" w:rsidRDefault="00B74F8E">
            <w:pPr>
              <w:pStyle w:val="TAL"/>
              <w:jc w:val="center"/>
              <w:rPr>
                <w:b/>
                <w:bCs/>
              </w:rPr>
            </w:pPr>
            <w:r>
              <w:rPr>
                <w:b/>
                <w:bCs/>
              </w:rPr>
              <w:t>X</w:t>
            </w:r>
          </w:p>
        </w:tc>
      </w:tr>
    </w:tbl>
    <w:p w14:paraId="38A30F77" w14:textId="77777777"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14:paraId="12FF22B1" w14:textId="77777777">
        <w:trPr>
          <w:jc w:val="center"/>
        </w:trPr>
        <w:tc>
          <w:tcPr>
            <w:tcW w:w="3544" w:type="dxa"/>
            <w:gridSpan w:val="2"/>
            <w:shd w:val="clear" w:color="auto" w:fill="E0E0E0"/>
            <w:tcMar>
              <w:top w:w="28" w:type="dxa"/>
              <w:bottom w:w="28" w:type="dxa"/>
            </w:tcMar>
          </w:tcPr>
          <w:p w14:paraId="62951495" w14:textId="77777777"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14:paraId="0C43757E" w14:textId="77777777" w:rsidR="00B74F8E" w:rsidRDefault="00B74F8E">
            <w:pPr>
              <w:pStyle w:val="TAL"/>
              <w:jc w:val="center"/>
              <w:rPr>
                <w:b/>
                <w:bCs/>
              </w:rPr>
            </w:pPr>
          </w:p>
        </w:tc>
      </w:tr>
      <w:tr w:rsidR="00B74F8E" w14:paraId="78D4E059" w14:textId="77777777">
        <w:trPr>
          <w:cantSplit/>
          <w:trHeight w:val="205"/>
          <w:jc w:val="center"/>
        </w:trPr>
        <w:tc>
          <w:tcPr>
            <w:tcW w:w="1772" w:type="dxa"/>
            <w:vMerge w:val="restart"/>
            <w:shd w:val="clear" w:color="auto" w:fill="E0E0E0"/>
            <w:tcMar>
              <w:top w:w="28" w:type="dxa"/>
              <w:bottom w:w="28" w:type="dxa"/>
            </w:tcMar>
          </w:tcPr>
          <w:p w14:paraId="60E29174" w14:textId="77777777" w:rsidR="00B74F8E" w:rsidRDefault="00B74F8E">
            <w:pPr>
              <w:pStyle w:val="TAL"/>
              <w:rPr>
                <w:b/>
                <w:bCs/>
                <w:color w:val="0000FF"/>
              </w:rPr>
            </w:pPr>
            <w:r>
              <w:rPr>
                <w:b/>
                <w:bCs/>
                <w:color w:val="0000FF"/>
              </w:rPr>
              <w:t>and it addresses the following 3GPP work area:</w:t>
            </w:r>
          </w:p>
        </w:tc>
        <w:tc>
          <w:tcPr>
            <w:tcW w:w="1772" w:type="dxa"/>
            <w:shd w:val="clear" w:color="auto" w:fill="E0E0E0"/>
          </w:tcPr>
          <w:p w14:paraId="6EF2EEF9" w14:textId="77777777" w:rsidR="00B74F8E" w:rsidRDefault="00B74F8E">
            <w:pPr>
              <w:pStyle w:val="TAL"/>
              <w:rPr>
                <w:b/>
                <w:bCs/>
                <w:color w:val="0000FF"/>
              </w:rPr>
            </w:pPr>
            <w:r>
              <w:rPr>
                <w:b/>
                <w:bCs/>
                <w:color w:val="0000FF"/>
              </w:rPr>
              <w:t>Radio Access</w:t>
            </w:r>
          </w:p>
        </w:tc>
        <w:tc>
          <w:tcPr>
            <w:tcW w:w="862" w:type="dxa"/>
            <w:tcMar>
              <w:top w:w="28" w:type="dxa"/>
              <w:bottom w:w="28" w:type="dxa"/>
            </w:tcMar>
          </w:tcPr>
          <w:p w14:paraId="78C6AC82" w14:textId="77777777" w:rsidR="00B74F8E" w:rsidRDefault="00B74F8E">
            <w:pPr>
              <w:pStyle w:val="TAL"/>
              <w:jc w:val="center"/>
              <w:rPr>
                <w:b/>
                <w:bCs/>
              </w:rPr>
            </w:pPr>
          </w:p>
        </w:tc>
      </w:tr>
      <w:tr w:rsidR="00B74F8E" w14:paraId="628F2DF2" w14:textId="77777777">
        <w:trPr>
          <w:cantSplit/>
          <w:trHeight w:val="205"/>
          <w:jc w:val="center"/>
        </w:trPr>
        <w:tc>
          <w:tcPr>
            <w:tcW w:w="1772" w:type="dxa"/>
            <w:vMerge/>
            <w:shd w:val="clear" w:color="auto" w:fill="E0E0E0"/>
            <w:tcMar>
              <w:top w:w="28" w:type="dxa"/>
              <w:bottom w:w="28" w:type="dxa"/>
            </w:tcMar>
          </w:tcPr>
          <w:p w14:paraId="19AFB08B" w14:textId="77777777" w:rsidR="00B74F8E" w:rsidRDefault="00B74F8E">
            <w:pPr>
              <w:pStyle w:val="TAL"/>
              <w:rPr>
                <w:b/>
                <w:bCs/>
                <w:color w:val="0000FF"/>
              </w:rPr>
            </w:pPr>
          </w:p>
        </w:tc>
        <w:tc>
          <w:tcPr>
            <w:tcW w:w="1772" w:type="dxa"/>
            <w:shd w:val="clear" w:color="auto" w:fill="E0E0E0"/>
          </w:tcPr>
          <w:p w14:paraId="041481DE" w14:textId="77777777" w:rsidR="00B74F8E" w:rsidRDefault="00B74F8E">
            <w:pPr>
              <w:pStyle w:val="TAL"/>
              <w:rPr>
                <w:b/>
                <w:bCs/>
                <w:color w:val="0000FF"/>
              </w:rPr>
            </w:pPr>
            <w:r>
              <w:rPr>
                <w:b/>
                <w:bCs/>
                <w:color w:val="0000FF"/>
              </w:rPr>
              <w:t>Core Network</w:t>
            </w:r>
          </w:p>
        </w:tc>
        <w:tc>
          <w:tcPr>
            <w:tcW w:w="862" w:type="dxa"/>
            <w:tcMar>
              <w:top w:w="28" w:type="dxa"/>
              <w:bottom w:w="28" w:type="dxa"/>
            </w:tcMar>
          </w:tcPr>
          <w:p w14:paraId="21C6CC0F" w14:textId="77777777" w:rsidR="00B74F8E" w:rsidRDefault="00B74F8E">
            <w:pPr>
              <w:pStyle w:val="TAL"/>
              <w:jc w:val="center"/>
              <w:rPr>
                <w:b/>
                <w:bCs/>
              </w:rPr>
            </w:pPr>
          </w:p>
        </w:tc>
      </w:tr>
      <w:tr w:rsidR="00B74F8E" w14:paraId="6A5D2419" w14:textId="77777777">
        <w:trPr>
          <w:cantSplit/>
          <w:trHeight w:val="205"/>
          <w:jc w:val="center"/>
        </w:trPr>
        <w:tc>
          <w:tcPr>
            <w:tcW w:w="1772" w:type="dxa"/>
            <w:vMerge/>
            <w:shd w:val="clear" w:color="auto" w:fill="E0E0E0"/>
            <w:tcMar>
              <w:top w:w="28" w:type="dxa"/>
              <w:bottom w:w="28" w:type="dxa"/>
            </w:tcMar>
          </w:tcPr>
          <w:p w14:paraId="29E2763B" w14:textId="77777777" w:rsidR="00B74F8E" w:rsidRDefault="00B74F8E">
            <w:pPr>
              <w:pStyle w:val="TAL"/>
              <w:rPr>
                <w:b/>
                <w:bCs/>
                <w:color w:val="0000FF"/>
              </w:rPr>
            </w:pPr>
          </w:p>
        </w:tc>
        <w:tc>
          <w:tcPr>
            <w:tcW w:w="1772" w:type="dxa"/>
            <w:shd w:val="clear" w:color="auto" w:fill="E0E0E0"/>
          </w:tcPr>
          <w:p w14:paraId="6FDE7CB0" w14:textId="77777777" w:rsidR="00B74F8E" w:rsidRDefault="00B74F8E">
            <w:pPr>
              <w:pStyle w:val="TAL"/>
              <w:rPr>
                <w:b/>
                <w:bCs/>
                <w:color w:val="0000FF"/>
              </w:rPr>
            </w:pPr>
            <w:r>
              <w:rPr>
                <w:b/>
                <w:bCs/>
                <w:color w:val="0000FF"/>
              </w:rPr>
              <w:t>Services</w:t>
            </w:r>
          </w:p>
        </w:tc>
        <w:tc>
          <w:tcPr>
            <w:tcW w:w="862" w:type="dxa"/>
            <w:tcMar>
              <w:top w:w="28" w:type="dxa"/>
              <w:bottom w:w="28" w:type="dxa"/>
            </w:tcMar>
          </w:tcPr>
          <w:p w14:paraId="4562622D" w14:textId="77777777" w:rsidR="00B74F8E" w:rsidRDefault="00B74F8E">
            <w:pPr>
              <w:pStyle w:val="TAL"/>
              <w:jc w:val="center"/>
              <w:rPr>
                <w:b/>
                <w:bCs/>
              </w:rPr>
            </w:pPr>
          </w:p>
        </w:tc>
      </w:tr>
    </w:tbl>
    <w:p w14:paraId="123EC56D" w14:textId="77777777" w:rsidR="00B74F8E" w:rsidRDefault="00B74F8E">
      <w:pPr>
        <w:pStyle w:val="NO"/>
        <w:spacing w:after="0"/>
        <w:ind w:left="0" w:firstLine="0"/>
      </w:pPr>
      <w:r>
        <w:rPr>
          <w:color w:val="0000FF"/>
        </w:rPr>
        <w:tab/>
      </w:r>
    </w:p>
    <w:p w14:paraId="0D28A11F" w14:textId="77777777"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14:paraId="20AACD38" w14:textId="77777777" w:rsidTr="003F60A8">
        <w:tc>
          <w:tcPr>
            <w:tcW w:w="1080" w:type="dxa"/>
            <w:tcBorders>
              <w:bottom w:val="single" w:sz="12" w:space="0" w:color="auto"/>
              <w:right w:val="single" w:sz="12" w:space="0" w:color="auto"/>
            </w:tcBorders>
            <w:shd w:val="clear" w:color="auto" w:fill="E0E0E0"/>
          </w:tcPr>
          <w:p w14:paraId="6AB9D06A" w14:textId="77777777"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14:paraId="757D6E83" w14:textId="77777777" w:rsidR="00B74F8E" w:rsidRDefault="00B74F8E" w:rsidP="003F60A8">
            <w:pPr>
              <w:pStyle w:val="TAH"/>
            </w:pPr>
            <w:r>
              <w:t>UICC apps</w:t>
            </w:r>
          </w:p>
        </w:tc>
        <w:tc>
          <w:tcPr>
            <w:tcW w:w="486" w:type="dxa"/>
            <w:tcBorders>
              <w:bottom w:val="single" w:sz="12" w:space="0" w:color="auto"/>
            </w:tcBorders>
            <w:shd w:val="clear" w:color="auto" w:fill="E0E0E0"/>
          </w:tcPr>
          <w:p w14:paraId="68058907" w14:textId="77777777" w:rsidR="00B74F8E" w:rsidRDefault="00B74F8E" w:rsidP="003F60A8">
            <w:pPr>
              <w:pStyle w:val="TAH"/>
            </w:pPr>
            <w:r>
              <w:t>ME</w:t>
            </w:r>
          </w:p>
        </w:tc>
        <w:tc>
          <w:tcPr>
            <w:tcW w:w="476" w:type="dxa"/>
            <w:tcBorders>
              <w:bottom w:val="single" w:sz="12" w:space="0" w:color="auto"/>
            </w:tcBorders>
            <w:shd w:val="clear" w:color="auto" w:fill="E0E0E0"/>
          </w:tcPr>
          <w:p w14:paraId="3766D20C" w14:textId="77777777" w:rsidR="00B74F8E" w:rsidRDefault="00B74F8E" w:rsidP="003F60A8">
            <w:pPr>
              <w:pStyle w:val="TAH"/>
            </w:pPr>
            <w:r>
              <w:t>AN</w:t>
            </w:r>
          </w:p>
        </w:tc>
        <w:tc>
          <w:tcPr>
            <w:tcW w:w="476" w:type="dxa"/>
            <w:tcBorders>
              <w:bottom w:val="single" w:sz="12" w:space="0" w:color="auto"/>
            </w:tcBorders>
            <w:shd w:val="clear" w:color="auto" w:fill="E0E0E0"/>
          </w:tcPr>
          <w:p w14:paraId="7E94DD8A" w14:textId="77777777" w:rsidR="00B74F8E" w:rsidRDefault="00B74F8E" w:rsidP="003F60A8">
            <w:pPr>
              <w:pStyle w:val="TAH"/>
            </w:pPr>
            <w:r>
              <w:t>CN</w:t>
            </w:r>
          </w:p>
        </w:tc>
        <w:tc>
          <w:tcPr>
            <w:tcW w:w="1587" w:type="dxa"/>
            <w:tcBorders>
              <w:bottom w:val="single" w:sz="12" w:space="0" w:color="auto"/>
            </w:tcBorders>
            <w:shd w:val="clear" w:color="auto" w:fill="E0E0E0"/>
          </w:tcPr>
          <w:p w14:paraId="3003E667" w14:textId="77777777" w:rsidR="00B74F8E" w:rsidRDefault="00B74F8E" w:rsidP="003F60A8">
            <w:pPr>
              <w:pStyle w:val="TAH"/>
            </w:pPr>
            <w:r>
              <w:t>Others (specify)</w:t>
            </w:r>
          </w:p>
        </w:tc>
      </w:tr>
      <w:tr w:rsidR="00B74F8E" w:rsidRPr="0004577E" w14:paraId="292CB020" w14:textId="77777777" w:rsidTr="003F60A8">
        <w:tc>
          <w:tcPr>
            <w:tcW w:w="1080" w:type="dxa"/>
            <w:tcBorders>
              <w:top w:val="nil"/>
              <w:right w:val="single" w:sz="12" w:space="0" w:color="auto"/>
            </w:tcBorders>
          </w:tcPr>
          <w:p w14:paraId="538FA1FA" w14:textId="77777777"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14:paraId="4845DC58" w14:textId="77777777" w:rsidR="00B74F8E" w:rsidRPr="00644C3E" w:rsidRDefault="00B74F8E" w:rsidP="003F60A8">
            <w:pPr>
              <w:pStyle w:val="TAC"/>
            </w:pPr>
          </w:p>
        </w:tc>
        <w:tc>
          <w:tcPr>
            <w:tcW w:w="486" w:type="dxa"/>
            <w:tcBorders>
              <w:top w:val="nil"/>
            </w:tcBorders>
          </w:tcPr>
          <w:p w14:paraId="3B2304B8" w14:textId="77777777"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14:paraId="4978DE23" w14:textId="77777777" w:rsidR="00B74F8E" w:rsidRPr="00644C3E" w:rsidRDefault="00B74F8E" w:rsidP="003F60A8">
            <w:pPr>
              <w:pStyle w:val="TAC"/>
            </w:pPr>
          </w:p>
        </w:tc>
        <w:tc>
          <w:tcPr>
            <w:tcW w:w="476" w:type="dxa"/>
            <w:tcBorders>
              <w:top w:val="nil"/>
            </w:tcBorders>
          </w:tcPr>
          <w:p w14:paraId="3CEEAFA5" w14:textId="77777777" w:rsidR="00B74F8E" w:rsidRPr="00644C3E" w:rsidRDefault="00B74F8E" w:rsidP="003F60A8">
            <w:pPr>
              <w:pStyle w:val="TAC"/>
            </w:pPr>
          </w:p>
        </w:tc>
        <w:tc>
          <w:tcPr>
            <w:tcW w:w="1587" w:type="dxa"/>
            <w:tcBorders>
              <w:top w:val="nil"/>
            </w:tcBorders>
          </w:tcPr>
          <w:p w14:paraId="2BD518FF" w14:textId="77777777" w:rsidR="00B74F8E" w:rsidRPr="00644C3E" w:rsidRDefault="00B74F8E" w:rsidP="003F60A8">
            <w:pPr>
              <w:pStyle w:val="TAC"/>
            </w:pPr>
          </w:p>
        </w:tc>
      </w:tr>
      <w:tr w:rsidR="00B74F8E" w:rsidRPr="0004577E" w14:paraId="0893BD69" w14:textId="77777777" w:rsidTr="003F60A8">
        <w:tc>
          <w:tcPr>
            <w:tcW w:w="1080" w:type="dxa"/>
            <w:tcBorders>
              <w:right w:val="single" w:sz="12" w:space="0" w:color="auto"/>
            </w:tcBorders>
          </w:tcPr>
          <w:p w14:paraId="326D8C06" w14:textId="77777777" w:rsidR="00B74F8E" w:rsidRPr="00644C3E" w:rsidRDefault="00B74F8E" w:rsidP="003F60A8">
            <w:pPr>
              <w:pStyle w:val="TAL"/>
              <w:keepNext w:val="0"/>
              <w:ind w:right="-99"/>
              <w:rPr>
                <w:b/>
              </w:rPr>
            </w:pPr>
            <w:r w:rsidRPr="00644C3E">
              <w:rPr>
                <w:b/>
              </w:rPr>
              <w:t>No</w:t>
            </w:r>
          </w:p>
        </w:tc>
        <w:tc>
          <w:tcPr>
            <w:tcW w:w="1127" w:type="dxa"/>
            <w:tcBorders>
              <w:left w:val="nil"/>
            </w:tcBorders>
          </w:tcPr>
          <w:p w14:paraId="2FA19833" w14:textId="77777777" w:rsidR="00B74F8E" w:rsidRPr="00644C3E" w:rsidRDefault="00B74F8E" w:rsidP="003F60A8">
            <w:pPr>
              <w:pStyle w:val="TAC"/>
              <w:rPr>
                <w:lang w:eastAsia="ko-KR"/>
              </w:rPr>
            </w:pPr>
            <w:r w:rsidRPr="00644C3E">
              <w:rPr>
                <w:rFonts w:hint="eastAsia"/>
                <w:lang w:eastAsia="ko-KR"/>
              </w:rPr>
              <w:t>X</w:t>
            </w:r>
          </w:p>
        </w:tc>
        <w:tc>
          <w:tcPr>
            <w:tcW w:w="486" w:type="dxa"/>
          </w:tcPr>
          <w:p w14:paraId="6558A415" w14:textId="77777777" w:rsidR="00B74F8E" w:rsidRPr="00644C3E" w:rsidRDefault="00B74F8E" w:rsidP="003F60A8">
            <w:pPr>
              <w:pStyle w:val="TAC"/>
            </w:pPr>
          </w:p>
        </w:tc>
        <w:tc>
          <w:tcPr>
            <w:tcW w:w="476" w:type="dxa"/>
          </w:tcPr>
          <w:p w14:paraId="149BA561" w14:textId="77777777" w:rsidR="00B74F8E" w:rsidRPr="00644C3E" w:rsidRDefault="00B74F8E" w:rsidP="003F60A8">
            <w:pPr>
              <w:pStyle w:val="TAC"/>
              <w:rPr>
                <w:lang w:eastAsia="ko-KR"/>
              </w:rPr>
            </w:pPr>
            <w:r w:rsidRPr="00644C3E">
              <w:rPr>
                <w:rFonts w:hint="eastAsia"/>
                <w:lang w:eastAsia="ko-KR"/>
              </w:rPr>
              <w:t>X</w:t>
            </w:r>
          </w:p>
        </w:tc>
        <w:tc>
          <w:tcPr>
            <w:tcW w:w="476" w:type="dxa"/>
          </w:tcPr>
          <w:p w14:paraId="3224355C" w14:textId="77777777" w:rsidR="00B74F8E" w:rsidRPr="00644C3E" w:rsidRDefault="00B74F8E" w:rsidP="003F60A8">
            <w:pPr>
              <w:pStyle w:val="TAC"/>
              <w:rPr>
                <w:lang w:eastAsia="ko-KR"/>
              </w:rPr>
            </w:pPr>
            <w:r w:rsidRPr="00644C3E">
              <w:rPr>
                <w:rFonts w:hint="eastAsia"/>
                <w:lang w:eastAsia="ko-KR"/>
              </w:rPr>
              <w:t>X</w:t>
            </w:r>
          </w:p>
        </w:tc>
        <w:tc>
          <w:tcPr>
            <w:tcW w:w="1587" w:type="dxa"/>
          </w:tcPr>
          <w:p w14:paraId="321FC9F6" w14:textId="77777777" w:rsidR="00B74F8E" w:rsidRPr="00644C3E" w:rsidRDefault="00A463FA" w:rsidP="003F60A8">
            <w:pPr>
              <w:pStyle w:val="TAC"/>
            </w:pPr>
            <w:r w:rsidRPr="00644C3E">
              <w:rPr>
                <w:rFonts w:hint="eastAsia"/>
                <w:lang w:eastAsia="ko-KR"/>
              </w:rPr>
              <w:t>X</w:t>
            </w:r>
          </w:p>
        </w:tc>
      </w:tr>
      <w:tr w:rsidR="00B74F8E" w14:paraId="6D9DC785" w14:textId="77777777" w:rsidTr="003F60A8">
        <w:tc>
          <w:tcPr>
            <w:tcW w:w="1080" w:type="dxa"/>
            <w:tcBorders>
              <w:right w:val="single" w:sz="12" w:space="0" w:color="auto"/>
            </w:tcBorders>
          </w:tcPr>
          <w:p w14:paraId="26D60CDC" w14:textId="77777777" w:rsidR="00B74F8E" w:rsidRPr="00644C3E" w:rsidRDefault="00B74F8E" w:rsidP="003F60A8">
            <w:pPr>
              <w:pStyle w:val="TAL"/>
              <w:keepNext w:val="0"/>
              <w:ind w:right="-99"/>
              <w:rPr>
                <w:b/>
              </w:rPr>
            </w:pPr>
            <w:r w:rsidRPr="00644C3E">
              <w:rPr>
                <w:b/>
              </w:rPr>
              <w:t>Don't know</w:t>
            </w:r>
          </w:p>
        </w:tc>
        <w:tc>
          <w:tcPr>
            <w:tcW w:w="1127" w:type="dxa"/>
            <w:tcBorders>
              <w:left w:val="nil"/>
            </w:tcBorders>
          </w:tcPr>
          <w:p w14:paraId="7CB811BC" w14:textId="77777777" w:rsidR="00B74F8E" w:rsidRPr="00644C3E" w:rsidRDefault="00B74F8E" w:rsidP="003F60A8">
            <w:pPr>
              <w:pStyle w:val="TAC"/>
            </w:pPr>
          </w:p>
        </w:tc>
        <w:tc>
          <w:tcPr>
            <w:tcW w:w="486" w:type="dxa"/>
          </w:tcPr>
          <w:p w14:paraId="3C8D53E1" w14:textId="77777777" w:rsidR="00B74F8E" w:rsidRPr="00644C3E" w:rsidRDefault="00B74F8E" w:rsidP="003F60A8">
            <w:pPr>
              <w:pStyle w:val="TAC"/>
            </w:pPr>
          </w:p>
        </w:tc>
        <w:tc>
          <w:tcPr>
            <w:tcW w:w="476" w:type="dxa"/>
          </w:tcPr>
          <w:p w14:paraId="14D7BEE0" w14:textId="77777777" w:rsidR="00B74F8E" w:rsidRPr="00644C3E" w:rsidRDefault="00B74F8E" w:rsidP="003F60A8">
            <w:pPr>
              <w:pStyle w:val="TAC"/>
            </w:pPr>
          </w:p>
        </w:tc>
        <w:tc>
          <w:tcPr>
            <w:tcW w:w="476" w:type="dxa"/>
          </w:tcPr>
          <w:p w14:paraId="33C24C93" w14:textId="77777777" w:rsidR="00B74F8E" w:rsidRPr="00644C3E" w:rsidRDefault="00B74F8E" w:rsidP="003F60A8">
            <w:pPr>
              <w:pStyle w:val="TAC"/>
            </w:pPr>
          </w:p>
        </w:tc>
        <w:tc>
          <w:tcPr>
            <w:tcW w:w="1587" w:type="dxa"/>
          </w:tcPr>
          <w:p w14:paraId="40007BE5" w14:textId="77777777" w:rsidR="00B74F8E" w:rsidRPr="00644C3E" w:rsidRDefault="00B74F8E" w:rsidP="003F60A8">
            <w:pPr>
              <w:pStyle w:val="TAC"/>
            </w:pPr>
          </w:p>
        </w:tc>
      </w:tr>
    </w:tbl>
    <w:p w14:paraId="58FC3685" w14:textId="77777777" w:rsidR="00B74F8E" w:rsidRDefault="00B74F8E">
      <w:pPr>
        <w:ind w:right="-99"/>
        <w:rPr>
          <w:b/>
        </w:rPr>
      </w:pPr>
    </w:p>
    <w:p w14:paraId="5EC47A3C" w14:textId="77777777" w:rsidR="00B74F8E" w:rsidRDefault="00B74F8E">
      <w:pPr>
        <w:pStyle w:val="2"/>
      </w:pPr>
      <w:r>
        <w:t>2</w:t>
      </w:r>
      <w:r>
        <w:tab/>
        <w:t>Classification of the Work Item and linked work items</w:t>
      </w:r>
    </w:p>
    <w:p w14:paraId="32923B8B" w14:textId="77777777" w:rsidR="00B74F8E" w:rsidRDefault="00B74F8E">
      <w:pPr>
        <w:pStyle w:val="3"/>
      </w:pPr>
      <w:r>
        <w:t>2.1</w:t>
      </w:r>
      <w:r>
        <w:tab/>
        <w:t>Primary classification</w:t>
      </w:r>
    </w:p>
    <w:p w14:paraId="2F0324FB" w14:textId="77777777"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14:paraId="3671F2F7" w14:textId="77777777">
        <w:tc>
          <w:tcPr>
            <w:tcW w:w="675" w:type="dxa"/>
            <w:shd w:val="clear" w:color="auto" w:fill="auto"/>
          </w:tcPr>
          <w:p w14:paraId="26AE70BA" w14:textId="77777777" w:rsidR="00B74F8E" w:rsidRDefault="00B74F8E">
            <w:pPr>
              <w:pStyle w:val="TAC"/>
            </w:pPr>
          </w:p>
        </w:tc>
        <w:tc>
          <w:tcPr>
            <w:tcW w:w="2694" w:type="dxa"/>
            <w:shd w:val="clear" w:color="auto" w:fill="E0E0E0"/>
          </w:tcPr>
          <w:p w14:paraId="0D274440" w14:textId="77777777" w:rsidR="00B74F8E" w:rsidRDefault="00B74F8E">
            <w:pPr>
              <w:pStyle w:val="TAH"/>
              <w:ind w:right="-99"/>
              <w:jc w:val="left"/>
              <w:rPr>
                <w:color w:val="4F81BD"/>
              </w:rPr>
            </w:pPr>
            <w:r>
              <w:rPr>
                <w:color w:val="4F81BD"/>
                <w:sz w:val="20"/>
              </w:rPr>
              <w:t>Feature</w:t>
            </w:r>
          </w:p>
        </w:tc>
      </w:tr>
      <w:tr w:rsidR="00B74F8E" w14:paraId="1AE95567" w14:textId="77777777">
        <w:tc>
          <w:tcPr>
            <w:tcW w:w="675" w:type="dxa"/>
            <w:shd w:val="clear" w:color="auto" w:fill="auto"/>
          </w:tcPr>
          <w:p w14:paraId="4C82AB8C" w14:textId="77777777" w:rsidR="00B74F8E" w:rsidRDefault="00A463FA">
            <w:pPr>
              <w:pStyle w:val="TAC"/>
            </w:pPr>
            <w:r>
              <w:t>X</w:t>
            </w:r>
          </w:p>
        </w:tc>
        <w:tc>
          <w:tcPr>
            <w:tcW w:w="2694" w:type="dxa"/>
            <w:shd w:val="clear" w:color="auto" w:fill="E0E0E0"/>
            <w:tcMar>
              <w:left w:w="227" w:type="dxa"/>
            </w:tcMar>
          </w:tcPr>
          <w:p w14:paraId="4BFBEE14" w14:textId="77777777" w:rsidR="00B74F8E" w:rsidRDefault="00B74F8E">
            <w:pPr>
              <w:pStyle w:val="TAH"/>
              <w:ind w:right="-99"/>
              <w:jc w:val="left"/>
            </w:pPr>
            <w:r>
              <w:t>Building Block</w:t>
            </w:r>
          </w:p>
        </w:tc>
      </w:tr>
      <w:tr w:rsidR="00B74F8E" w14:paraId="2ED43029" w14:textId="77777777">
        <w:tc>
          <w:tcPr>
            <w:tcW w:w="675" w:type="dxa"/>
            <w:shd w:val="clear" w:color="auto" w:fill="auto"/>
          </w:tcPr>
          <w:p w14:paraId="047E059F" w14:textId="77777777" w:rsidR="00B74F8E" w:rsidRDefault="00B74F8E">
            <w:pPr>
              <w:pStyle w:val="TAC"/>
            </w:pPr>
          </w:p>
        </w:tc>
        <w:tc>
          <w:tcPr>
            <w:tcW w:w="2694" w:type="dxa"/>
            <w:shd w:val="clear" w:color="auto" w:fill="E0E0E0"/>
            <w:tcMar>
              <w:left w:w="397" w:type="dxa"/>
            </w:tcMar>
          </w:tcPr>
          <w:p w14:paraId="71AA56E3" w14:textId="77777777" w:rsidR="00B74F8E" w:rsidRDefault="00B74F8E">
            <w:pPr>
              <w:pStyle w:val="TAH"/>
              <w:ind w:right="-99"/>
              <w:jc w:val="left"/>
              <w:rPr>
                <w:b w:val="0"/>
                <w:i/>
              </w:rPr>
            </w:pPr>
            <w:r>
              <w:rPr>
                <w:b w:val="0"/>
                <w:i/>
                <w:sz w:val="16"/>
              </w:rPr>
              <w:t>Work Task</w:t>
            </w:r>
          </w:p>
        </w:tc>
      </w:tr>
      <w:tr w:rsidR="00B74F8E" w14:paraId="5CB7BEDB" w14:textId="77777777">
        <w:tc>
          <w:tcPr>
            <w:tcW w:w="675" w:type="dxa"/>
            <w:shd w:val="clear" w:color="auto" w:fill="auto"/>
          </w:tcPr>
          <w:p w14:paraId="1D486BBD" w14:textId="77777777" w:rsidR="00B74F8E" w:rsidRDefault="00B74F8E">
            <w:pPr>
              <w:pStyle w:val="TAC"/>
              <w:rPr>
                <w:lang w:eastAsia="ko-KR"/>
              </w:rPr>
            </w:pPr>
          </w:p>
        </w:tc>
        <w:tc>
          <w:tcPr>
            <w:tcW w:w="2694" w:type="dxa"/>
            <w:shd w:val="clear" w:color="auto" w:fill="E0E0E0"/>
          </w:tcPr>
          <w:p w14:paraId="7E59F923" w14:textId="77777777" w:rsidR="00B74F8E" w:rsidRDefault="00B74F8E">
            <w:pPr>
              <w:pStyle w:val="TAH"/>
              <w:ind w:right="-99"/>
              <w:jc w:val="left"/>
            </w:pPr>
            <w:r>
              <w:rPr>
                <w:color w:val="4F81BD"/>
                <w:sz w:val="20"/>
              </w:rPr>
              <w:t>Study Item</w:t>
            </w:r>
          </w:p>
        </w:tc>
      </w:tr>
    </w:tbl>
    <w:p w14:paraId="1021BD3D" w14:textId="77777777"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965934A" w14:textId="77777777" w:rsidR="00B74F8E" w:rsidRDefault="00B74F8E">
      <w:pPr>
        <w:pStyle w:val="NO"/>
        <w:spacing w:after="0"/>
        <w:ind w:left="0" w:firstLine="0"/>
        <w:rPr>
          <w:color w:val="0000FF"/>
          <w:lang w:eastAsia="ko-KR"/>
        </w:rPr>
      </w:pPr>
    </w:p>
    <w:p w14:paraId="48D07EAF" w14:textId="77777777"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14:paraId="613DF924" w14:textId="77777777">
        <w:tc>
          <w:tcPr>
            <w:tcW w:w="9606" w:type="dxa"/>
            <w:gridSpan w:val="3"/>
            <w:shd w:val="clear" w:color="auto" w:fill="E0E0E0"/>
          </w:tcPr>
          <w:p w14:paraId="0198E2B5" w14:textId="77777777" w:rsidR="00B74F8E" w:rsidRDefault="00B74F8E">
            <w:pPr>
              <w:pStyle w:val="TAH"/>
              <w:ind w:right="-99"/>
              <w:jc w:val="left"/>
            </w:pPr>
            <w:r>
              <w:t xml:space="preserve">Parent and child Work Items </w:t>
            </w:r>
          </w:p>
        </w:tc>
      </w:tr>
      <w:tr w:rsidR="00B74F8E" w14:paraId="4130C5CF" w14:textId="77777777">
        <w:tc>
          <w:tcPr>
            <w:tcW w:w="1101" w:type="dxa"/>
            <w:shd w:val="clear" w:color="auto" w:fill="E0E0E0"/>
          </w:tcPr>
          <w:p w14:paraId="218BCD8C" w14:textId="77777777" w:rsidR="00B74F8E" w:rsidRDefault="00B74F8E">
            <w:pPr>
              <w:pStyle w:val="TAH"/>
              <w:ind w:right="-99"/>
              <w:jc w:val="left"/>
            </w:pPr>
            <w:r>
              <w:t>Unique ID</w:t>
            </w:r>
          </w:p>
        </w:tc>
        <w:tc>
          <w:tcPr>
            <w:tcW w:w="3969" w:type="dxa"/>
            <w:shd w:val="clear" w:color="auto" w:fill="E0E0E0"/>
          </w:tcPr>
          <w:p w14:paraId="0B592F48" w14:textId="77777777" w:rsidR="00B74F8E" w:rsidRDefault="00B74F8E">
            <w:pPr>
              <w:pStyle w:val="TAH"/>
              <w:ind w:right="-99"/>
              <w:jc w:val="left"/>
            </w:pPr>
            <w:r>
              <w:t>Title</w:t>
            </w:r>
          </w:p>
        </w:tc>
        <w:tc>
          <w:tcPr>
            <w:tcW w:w="4536" w:type="dxa"/>
            <w:shd w:val="clear" w:color="auto" w:fill="E0E0E0"/>
          </w:tcPr>
          <w:p w14:paraId="77779234" w14:textId="77777777" w:rsidR="00B74F8E" w:rsidRDefault="00B74F8E">
            <w:pPr>
              <w:pStyle w:val="TAH"/>
              <w:ind w:right="-99"/>
              <w:jc w:val="left"/>
            </w:pPr>
            <w:r>
              <w:t>Nature of relationship</w:t>
            </w:r>
          </w:p>
        </w:tc>
      </w:tr>
      <w:tr w:rsidR="00B74F8E" w14:paraId="290FA039" w14:textId="77777777">
        <w:tc>
          <w:tcPr>
            <w:tcW w:w="1101" w:type="dxa"/>
          </w:tcPr>
          <w:p w14:paraId="072165DA" w14:textId="77777777" w:rsidR="00B74F8E" w:rsidRDefault="00B74F8E">
            <w:pPr>
              <w:pStyle w:val="TAL"/>
              <w:rPr>
                <w:lang w:eastAsia="ko-KR"/>
              </w:rPr>
            </w:pPr>
          </w:p>
        </w:tc>
        <w:tc>
          <w:tcPr>
            <w:tcW w:w="3969" w:type="dxa"/>
          </w:tcPr>
          <w:p w14:paraId="274D12E5" w14:textId="77777777" w:rsidR="00B74F8E" w:rsidRDefault="00B74F8E">
            <w:pPr>
              <w:pStyle w:val="TAL"/>
            </w:pPr>
          </w:p>
        </w:tc>
        <w:tc>
          <w:tcPr>
            <w:tcW w:w="4536" w:type="dxa"/>
          </w:tcPr>
          <w:p w14:paraId="52DAA598" w14:textId="77777777" w:rsidR="00B74F8E" w:rsidRDefault="00B74F8E">
            <w:pPr>
              <w:pStyle w:val="tah0"/>
            </w:pPr>
          </w:p>
        </w:tc>
      </w:tr>
    </w:tbl>
    <w:p w14:paraId="578262AD" w14:textId="77777777"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0107AFD" w14:textId="77777777"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14:paraId="7FED96AE" w14:textId="77777777">
        <w:tc>
          <w:tcPr>
            <w:tcW w:w="9606" w:type="dxa"/>
            <w:gridSpan w:val="3"/>
            <w:shd w:val="clear" w:color="auto" w:fill="E0E0E0"/>
          </w:tcPr>
          <w:p w14:paraId="534B0437" w14:textId="77777777" w:rsidR="00B74F8E" w:rsidRDefault="00B74F8E">
            <w:pPr>
              <w:pStyle w:val="TAH"/>
              <w:ind w:right="-99"/>
              <w:jc w:val="left"/>
            </w:pPr>
            <w:r>
              <w:t>Other related Work Items (if any)</w:t>
            </w:r>
          </w:p>
        </w:tc>
      </w:tr>
      <w:tr w:rsidR="00B74F8E" w14:paraId="67255989" w14:textId="77777777">
        <w:tc>
          <w:tcPr>
            <w:tcW w:w="1101" w:type="dxa"/>
            <w:shd w:val="clear" w:color="auto" w:fill="E0E0E0"/>
          </w:tcPr>
          <w:p w14:paraId="58BA9635" w14:textId="77777777" w:rsidR="00B74F8E" w:rsidRDefault="00B74F8E">
            <w:pPr>
              <w:pStyle w:val="TAH"/>
              <w:ind w:right="-99"/>
              <w:jc w:val="left"/>
            </w:pPr>
            <w:r>
              <w:t>Unique ID</w:t>
            </w:r>
          </w:p>
        </w:tc>
        <w:tc>
          <w:tcPr>
            <w:tcW w:w="3969" w:type="dxa"/>
            <w:shd w:val="clear" w:color="auto" w:fill="E0E0E0"/>
          </w:tcPr>
          <w:p w14:paraId="092158FB" w14:textId="77777777" w:rsidR="00B74F8E" w:rsidRDefault="00B74F8E">
            <w:pPr>
              <w:pStyle w:val="TAH"/>
              <w:ind w:right="-99"/>
              <w:jc w:val="left"/>
            </w:pPr>
            <w:r>
              <w:t>Title</w:t>
            </w:r>
          </w:p>
        </w:tc>
        <w:tc>
          <w:tcPr>
            <w:tcW w:w="4536" w:type="dxa"/>
            <w:shd w:val="clear" w:color="auto" w:fill="E0E0E0"/>
          </w:tcPr>
          <w:p w14:paraId="5F5F53F9" w14:textId="77777777" w:rsidR="00B74F8E" w:rsidRDefault="00B74F8E">
            <w:pPr>
              <w:pStyle w:val="TAH"/>
              <w:ind w:right="-99"/>
              <w:jc w:val="left"/>
            </w:pPr>
            <w:r>
              <w:t>Nature of relationship</w:t>
            </w:r>
          </w:p>
        </w:tc>
      </w:tr>
      <w:tr w:rsidR="00B74F8E" w14:paraId="221DCC56" w14:textId="77777777">
        <w:tc>
          <w:tcPr>
            <w:tcW w:w="1101" w:type="dxa"/>
          </w:tcPr>
          <w:p w14:paraId="1EE8D40F" w14:textId="77777777" w:rsidR="00B74F8E" w:rsidRDefault="00B74F8E">
            <w:pPr>
              <w:pStyle w:val="TAL"/>
              <w:rPr>
                <w:lang w:eastAsia="ko-KR"/>
              </w:rPr>
            </w:pPr>
          </w:p>
        </w:tc>
        <w:tc>
          <w:tcPr>
            <w:tcW w:w="3969" w:type="dxa"/>
          </w:tcPr>
          <w:p w14:paraId="651BFD84" w14:textId="77777777" w:rsidR="00B74F8E" w:rsidRDefault="00B74F8E">
            <w:pPr>
              <w:pStyle w:val="TAL"/>
            </w:pPr>
          </w:p>
        </w:tc>
        <w:tc>
          <w:tcPr>
            <w:tcW w:w="4536" w:type="dxa"/>
          </w:tcPr>
          <w:p w14:paraId="7DD9A863" w14:textId="77777777" w:rsidR="00B74F8E" w:rsidRDefault="00B74F8E">
            <w:pPr>
              <w:pStyle w:val="tah0"/>
            </w:pPr>
            <w:r>
              <w:rPr>
                <w:i/>
                <w:sz w:val="20"/>
              </w:rPr>
              <w:t xml:space="preserve"> </w:t>
            </w:r>
          </w:p>
        </w:tc>
      </w:tr>
    </w:tbl>
    <w:p w14:paraId="6C34C825" w14:textId="77777777"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14:paraId="3FEF2987" w14:textId="77777777" w:rsidR="00B74F8E" w:rsidRDefault="00B74F8E">
      <w:pPr>
        <w:pStyle w:val="2"/>
      </w:pPr>
      <w:r>
        <w:t>3</w:t>
      </w:r>
      <w:r>
        <w:tab/>
        <w:t xml:space="preserve">Justification </w:t>
      </w:r>
    </w:p>
    <w:p w14:paraId="55190412" w14:textId="3EC180E7" w:rsidR="007B3766" w:rsidRPr="002E5FC7" w:rsidRDefault="00F60942" w:rsidP="007B3766">
      <w:pPr>
        <w:spacing w:beforeLines="100" w:before="240" w:afterLines="100" w:after="240"/>
        <w:jc w:val="both"/>
        <w:rPr>
          <w:rFonts w:eastAsia="宋体"/>
          <w:lang w:eastAsia="zh-CN"/>
        </w:rPr>
      </w:pPr>
      <w:bookmarkStart w:id="1" w:name="OLE_LINK5"/>
      <w:bookmarkStart w:id="2" w:name="OLE_LINK6"/>
      <w:r>
        <w:rPr>
          <w:lang w:eastAsia="ko-KR"/>
        </w:rPr>
        <w:t>In Rel-16 RAN4</w:t>
      </w:r>
      <w:r>
        <w:rPr>
          <w:rFonts w:hint="eastAsia"/>
          <w:lang w:eastAsia="ko-KR"/>
        </w:rPr>
        <w:t xml:space="preserve"> </w:t>
      </w:r>
      <w:r>
        <w:rPr>
          <w:lang w:eastAsia="ko-KR"/>
        </w:rPr>
        <w:t xml:space="preserve">has discussed RRM requirements of NR CSI-RS L3 measurements. </w:t>
      </w:r>
      <w:bookmarkStart w:id="3" w:name="_Hlk50115017"/>
      <w:bookmarkStart w:id="4" w:name="OLE_LINK45"/>
      <w:r w:rsidR="007B3766">
        <w:rPr>
          <w:rFonts w:eastAsiaTheme="minorEastAsia"/>
          <w:lang w:eastAsia="zh-CN"/>
        </w:rPr>
        <w:t xml:space="preserve">However, </w:t>
      </w:r>
      <w:r w:rsidR="007B3766">
        <w:rPr>
          <w:rFonts w:eastAsiaTheme="minorEastAsia" w:hint="eastAsia"/>
          <w:lang w:eastAsia="zh-CN"/>
        </w:rPr>
        <w:t>due to heavy workload and tight timeline</w:t>
      </w:r>
      <w:r w:rsidR="007B3766">
        <w:rPr>
          <w:rFonts w:eastAsiaTheme="minorEastAsia"/>
          <w:lang w:eastAsia="zh-CN"/>
        </w:rPr>
        <w:t>,</w:t>
      </w:r>
      <w:r w:rsidR="007B3766">
        <w:rPr>
          <w:rFonts w:hint="eastAsia"/>
          <w:lang w:eastAsia="ko-KR"/>
        </w:rPr>
        <w:t xml:space="preserve"> </w:t>
      </w:r>
      <w:r w:rsidR="00DC4CAF">
        <w:rPr>
          <w:lang w:eastAsia="ko-KR"/>
        </w:rPr>
        <w:t>a</w:t>
      </w:r>
      <w:r w:rsidR="00DC4CAF" w:rsidRPr="00DC4CAF">
        <w:rPr>
          <w:lang w:eastAsia="ko-KR"/>
        </w:rPr>
        <w:t xml:space="preserve"> basic set of RRM requirements</w:t>
      </w:r>
      <w:r w:rsidR="00CF49AF">
        <w:rPr>
          <w:lang w:eastAsia="ko-KR"/>
        </w:rPr>
        <w:t xml:space="preserve"> </w:t>
      </w:r>
      <w:r w:rsidR="00DC4CAF">
        <w:rPr>
          <w:lang w:eastAsia="ko-KR"/>
        </w:rPr>
        <w:t xml:space="preserve">were defined, and </w:t>
      </w:r>
      <w:r w:rsidR="007B3766">
        <w:rPr>
          <w:rFonts w:hint="eastAsia"/>
          <w:lang w:eastAsia="ko-KR"/>
        </w:rPr>
        <w:t>there</w:t>
      </w:r>
      <w:r w:rsidR="007B3766" w:rsidRPr="003F24B7">
        <w:rPr>
          <w:lang w:eastAsia="ko-KR"/>
        </w:rPr>
        <w:t xml:space="preserve"> </w:t>
      </w:r>
      <w:r w:rsidR="007B3766">
        <w:rPr>
          <w:lang w:eastAsia="ko-KR"/>
        </w:rPr>
        <w:t>still</w:t>
      </w:r>
      <w:r w:rsidR="007B3766">
        <w:rPr>
          <w:rFonts w:hint="eastAsia"/>
          <w:lang w:eastAsia="ko-KR"/>
        </w:rPr>
        <w:t xml:space="preserve"> </w:t>
      </w:r>
      <w:r w:rsidR="007B3766">
        <w:rPr>
          <w:lang w:eastAsia="ko-KR"/>
        </w:rPr>
        <w:t>existing</w:t>
      </w:r>
      <w:r w:rsidR="007B3766">
        <w:rPr>
          <w:rFonts w:hint="eastAsia"/>
          <w:lang w:eastAsia="ko-KR"/>
        </w:rPr>
        <w:t xml:space="preserve"> </w:t>
      </w:r>
      <w:r w:rsidR="007B3766">
        <w:rPr>
          <w:lang w:eastAsia="ko-KR"/>
        </w:rPr>
        <w:t>many</w:t>
      </w:r>
      <w:r w:rsidR="007B3766">
        <w:rPr>
          <w:rFonts w:eastAsiaTheme="minorEastAsia" w:hint="eastAsia"/>
          <w:lang w:eastAsia="zh-CN"/>
        </w:rPr>
        <w:t xml:space="preserve"> important</w:t>
      </w:r>
      <w:r w:rsidR="007B3766">
        <w:rPr>
          <w:rFonts w:hint="eastAsia"/>
          <w:lang w:eastAsia="ko-KR"/>
        </w:rPr>
        <w:t xml:space="preserve"> </w:t>
      </w:r>
      <w:r w:rsidR="007B3766">
        <w:rPr>
          <w:rFonts w:eastAsiaTheme="minorEastAsia"/>
          <w:lang w:eastAsia="zh-CN"/>
        </w:rPr>
        <w:t xml:space="preserve">issues for further enhancements in Rel-17. </w:t>
      </w:r>
      <w:r w:rsidR="007B3766">
        <w:rPr>
          <w:rFonts w:eastAsiaTheme="minorEastAsia" w:hint="eastAsia"/>
          <w:lang w:eastAsia="zh-CN"/>
        </w:rPr>
        <w:t xml:space="preserve"> </w:t>
      </w:r>
      <w:r w:rsidR="00CF49AF">
        <w:rPr>
          <w:rFonts w:eastAsiaTheme="minorEastAsia"/>
          <w:lang w:eastAsia="zh-CN"/>
        </w:rPr>
        <w:t>Therefore</w:t>
      </w:r>
      <w:r w:rsidR="00CF49AF">
        <w:rPr>
          <w:rFonts w:eastAsiaTheme="minorEastAsia" w:hint="eastAsia"/>
          <w:lang w:eastAsia="zh-CN"/>
        </w:rPr>
        <w:t>,</w:t>
      </w:r>
      <w:r w:rsidR="00CF49AF">
        <w:rPr>
          <w:rFonts w:eastAsiaTheme="minorEastAsia"/>
          <w:lang w:eastAsia="zh-CN"/>
        </w:rPr>
        <w:t xml:space="preserve"> </w:t>
      </w:r>
      <w:r w:rsidR="00CF49AF">
        <w:rPr>
          <w:rFonts w:eastAsia="宋体"/>
          <w:lang w:eastAsia="zh-CN"/>
        </w:rPr>
        <w:t>t</w:t>
      </w:r>
      <w:r w:rsidR="002E5FC7">
        <w:rPr>
          <w:rFonts w:eastAsia="宋体" w:hint="eastAsia"/>
          <w:lang w:eastAsia="zh-CN"/>
        </w:rPr>
        <w:t xml:space="preserve">his WID aims to </w:t>
      </w:r>
      <w:r w:rsidR="002E5FC7">
        <w:rPr>
          <w:rFonts w:eastAsia="宋体"/>
          <w:lang w:eastAsia="zh-CN"/>
        </w:rPr>
        <w:t>further</w:t>
      </w:r>
      <w:r w:rsidR="002E5FC7">
        <w:rPr>
          <w:rFonts w:eastAsia="宋体" w:hint="eastAsia"/>
          <w:lang w:eastAsia="zh-CN"/>
        </w:rPr>
        <w:t xml:space="preserve"> study</w:t>
      </w:r>
      <w:r w:rsidR="002E5FC7">
        <w:rPr>
          <w:rFonts w:eastAsia="宋体"/>
          <w:lang w:eastAsia="zh-CN"/>
        </w:rPr>
        <w:t xml:space="preserve"> NR CSI-RS L3 measurement requirement</w:t>
      </w:r>
      <w:r w:rsidR="002E5FC7">
        <w:rPr>
          <w:rFonts w:eastAsia="宋体" w:hint="eastAsia"/>
          <w:lang w:eastAsia="zh-CN"/>
        </w:rPr>
        <w:t>s for the</w:t>
      </w:r>
      <w:r w:rsidR="002E5FC7">
        <w:rPr>
          <w:rFonts w:eastAsia="宋体"/>
          <w:lang w:eastAsia="zh-CN"/>
        </w:rPr>
        <w:t xml:space="preserve"> remaining</w:t>
      </w:r>
      <w:r w:rsidR="002E5FC7">
        <w:rPr>
          <w:rFonts w:eastAsia="宋体" w:hint="eastAsia"/>
          <w:lang w:eastAsia="zh-CN"/>
        </w:rPr>
        <w:t xml:space="preserve"> issue</w:t>
      </w:r>
      <w:r w:rsidR="002E5FC7">
        <w:rPr>
          <w:rFonts w:eastAsia="宋体"/>
          <w:lang w:eastAsia="zh-CN"/>
        </w:rPr>
        <w:t>s</w:t>
      </w:r>
      <w:r w:rsidR="002E5FC7">
        <w:rPr>
          <w:rFonts w:eastAsia="宋体" w:hint="eastAsia"/>
          <w:lang w:eastAsia="zh-CN"/>
        </w:rPr>
        <w:t xml:space="preserve">. </w:t>
      </w:r>
    </w:p>
    <w:bookmarkEnd w:id="3"/>
    <w:bookmarkEnd w:id="4"/>
    <w:p w14:paraId="3BBE1330" w14:textId="77777777" w:rsidR="002E5FC7" w:rsidRDefault="00F60942" w:rsidP="002E5FC7">
      <w:pPr>
        <w:spacing w:beforeLines="100" w:before="240" w:afterLines="100" w:after="240"/>
        <w:jc w:val="both"/>
        <w:rPr>
          <w:lang w:eastAsia="ko-KR"/>
        </w:rPr>
      </w:pPr>
      <w:r>
        <w:rPr>
          <w:lang w:eastAsia="ko-KR"/>
        </w:rPr>
        <w:t>Firstly,</w:t>
      </w:r>
      <w:r w:rsidR="002E5FC7">
        <w:rPr>
          <w:lang w:eastAsia="ko-KR"/>
        </w:rPr>
        <w:t xml:space="preserve"> it was agreed to continue to discuss and introduce time domain restriction (e.g., CMTC,</w:t>
      </w:r>
      <w:r w:rsidR="002E5FC7" w:rsidRPr="002E5FC7">
        <w:rPr>
          <w:lang w:eastAsia="ko-KR"/>
        </w:rPr>
        <w:t xml:space="preserve"> </w:t>
      </w:r>
      <w:r w:rsidR="002E5FC7">
        <w:rPr>
          <w:lang w:eastAsia="ko-KR"/>
        </w:rPr>
        <w:t>CSI-RS measurement time configuration) in Rel-17</w:t>
      </w:r>
      <w:r w:rsidR="002E5FC7">
        <w:t xml:space="preserve">. Corresponding </w:t>
      </w:r>
      <w:r w:rsidR="002E5FC7">
        <w:rPr>
          <w:lang w:eastAsia="ko-KR"/>
        </w:rPr>
        <w:t>signalling design and RRM requirement based on CMTC for CSI-RS L3 measurement are to be involved in this new work item.</w:t>
      </w:r>
    </w:p>
    <w:p w14:paraId="05F2DA74" w14:textId="2E4D8E94" w:rsidR="007D4766" w:rsidRPr="005805CD" w:rsidRDefault="007D4766" w:rsidP="007D4766">
      <w:pPr>
        <w:spacing w:beforeLines="100" w:before="240" w:afterLines="100" w:after="240"/>
        <w:jc w:val="both"/>
        <w:rPr>
          <w:rFonts w:eastAsiaTheme="minorEastAsia"/>
          <w:lang w:val="en-US" w:eastAsia="zh-CN"/>
        </w:rPr>
      </w:pPr>
      <w:r>
        <w:rPr>
          <w:lang w:eastAsia="ko-KR"/>
        </w:rPr>
        <w:t>The requirements in Rel-16 were introduced based on the assumption of single FFT and serving cell as timing reference. So</w:t>
      </w:r>
      <w:r w:rsidRPr="007B3766">
        <w:rPr>
          <w:rFonts w:eastAsiaTheme="minorEastAsia"/>
          <w:lang w:eastAsia="zh-CN"/>
        </w:rPr>
        <w:t xml:space="preserve"> </w:t>
      </w:r>
      <w:r>
        <w:rPr>
          <w:rFonts w:eastAsiaTheme="minorEastAsia"/>
          <w:lang w:eastAsia="zh-CN"/>
        </w:rPr>
        <w:t xml:space="preserve">enhancement for CSI-RS L3 measurement can be studied considering different UE </w:t>
      </w:r>
      <w:r>
        <w:rPr>
          <w:rFonts w:eastAsiaTheme="minorEastAsia"/>
          <w:kern w:val="24"/>
          <w:lang w:eastAsia="zh-CN"/>
        </w:rPr>
        <w:t>s</w:t>
      </w:r>
      <w:r w:rsidRPr="00D41FF7">
        <w:rPr>
          <w:rFonts w:eastAsiaTheme="minorEastAsia"/>
          <w:kern w:val="24"/>
          <w:lang w:eastAsia="zh-CN"/>
        </w:rPr>
        <w:t>ynchronization</w:t>
      </w:r>
      <w:r>
        <w:rPr>
          <w:rFonts w:eastAsiaTheme="minorEastAsia"/>
          <w:kern w:val="24"/>
          <w:lang w:eastAsia="zh-CN"/>
        </w:rPr>
        <w:t xml:space="preserve"> </w:t>
      </w:r>
      <w:r w:rsidRPr="005805CD">
        <w:rPr>
          <w:rFonts w:eastAsiaTheme="minorEastAsia"/>
          <w:kern w:val="24"/>
          <w:lang w:eastAsia="zh-CN"/>
        </w:rPr>
        <w:t>mechanism</w:t>
      </w:r>
      <w:r>
        <w:rPr>
          <w:rFonts w:eastAsiaTheme="minorEastAsia"/>
          <w:kern w:val="24"/>
          <w:lang w:eastAsia="zh-CN"/>
        </w:rPr>
        <w:t xml:space="preserve"> and UE capable of multiple FFTs</w:t>
      </w:r>
      <w:r w:rsidR="00DC4CAF">
        <w:rPr>
          <w:rFonts w:eastAsiaTheme="minorEastAsia"/>
          <w:kern w:val="24"/>
          <w:lang w:eastAsia="zh-CN"/>
        </w:rPr>
        <w:t xml:space="preserve">, which are expected to </w:t>
      </w:r>
      <w:r w:rsidR="00DC4CAF">
        <w:rPr>
          <w:rFonts w:eastAsiaTheme="minorEastAsia"/>
        </w:rPr>
        <w:t>be used in more scenarios with better performance</w:t>
      </w:r>
      <w:r>
        <w:rPr>
          <w:rFonts w:eastAsiaTheme="minorEastAsia"/>
          <w:kern w:val="24"/>
          <w:lang w:eastAsia="zh-CN"/>
        </w:rPr>
        <w:t>. And this will ha</w:t>
      </w:r>
      <w:r w:rsidR="00CF49AF">
        <w:rPr>
          <w:rFonts w:eastAsiaTheme="minorEastAsia"/>
          <w:kern w:val="24"/>
          <w:lang w:eastAsia="zh-CN"/>
        </w:rPr>
        <w:t xml:space="preserve">ve </w:t>
      </w:r>
      <w:r>
        <w:rPr>
          <w:rFonts w:eastAsiaTheme="minorEastAsia" w:hint="eastAsia"/>
          <w:kern w:val="24"/>
          <w:lang w:eastAsia="zh-CN"/>
        </w:rPr>
        <w:t>p</w:t>
      </w:r>
      <w:r w:rsidRPr="005805CD">
        <w:rPr>
          <w:rFonts w:eastAsiaTheme="minorEastAsia"/>
          <w:kern w:val="24"/>
          <w:lang w:eastAsia="zh-CN"/>
        </w:rPr>
        <w:t xml:space="preserve">otential impact on current RRM requirements, e.g, </w:t>
      </w:r>
      <w:bookmarkStart w:id="5" w:name="OLE_LINK42"/>
      <w:bookmarkStart w:id="6" w:name="OLE_LINK43"/>
      <w:r>
        <w:rPr>
          <w:rFonts w:eastAsiaTheme="minorEastAsia"/>
          <w:kern w:val="24"/>
          <w:lang w:eastAsia="zh-CN"/>
        </w:rPr>
        <w:t xml:space="preserve">measurement </w:t>
      </w:r>
      <w:r w:rsidR="00441293">
        <w:rPr>
          <w:rFonts w:eastAsiaTheme="minorEastAsia"/>
          <w:kern w:val="24"/>
          <w:lang w:eastAsia="zh-CN"/>
        </w:rPr>
        <w:t>accuracy</w:t>
      </w:r>
      <w:bookmarkEnd w:id="5"/>
      <w:bookmarkEnd w:id="6"/>
      <w:r w:rsidR="00441293">
        <w:rPr>
          <w:rFonts w:eastAsiaTheme="minorEastAsia"/>
          <w:kern w:val="24"/>
          <w:lang w:eastAsia="zh-CN"/>
        </w:rPr>
        <w:t xml:space="preserve"> </w:t>
      </w:r>
      <w:r>
        <w:rPr>
          <w:rFonts w:eastAsiaTheme="minorEastAsia"/>
          <w:kern w:val="24"/>
          <w:lang w:eastAsia="zh-CN"/>
        </w:rPr>
        <w:t xml:space="preserve">and </w:t>
      </w:r>
      <w:r w:rsidRPr="005805CD">
        <w:rPr>
          <w:rFonts w:eastAsiaTheme="minorEastAsia"/>
          <w:kern w:val="24"/>
          <w:lang w:eastAsia="zh-CN"/>
        </w:rPr>
        <w:t>scheduling restriction</w:t>
      </w:r>
      <w:r>
        <w:rPr>
          <w:rFonts w:eastAsiaTheme="minorEastAsia"/>
          <w:kern w:val="24"/>
          <w:lang w:eastAsia="zh-CN"/>
        </w:rPr>
        <w:t>.</w:t>
      </w:r>
    </w:p>
    <w:p w14:paraId="50B34897" w14:textId="17F56B3D" w:rsidR="000E665B" w:rsidRPr="000E665B" w:rsidRDefault="007D4766" w:rsidP="007D4766">
      <w:pPr>
        <w:spacing w:beforeLines="100" w:before="240" w:afterLines="100" w:after="240"/>
        <w:jc w:val="both"/>
        <w:rPr>
          <w:rFonts w:eastAsiaTheme="minorEastAsia"/>
          <w:szCs w:val="24"/>
          <w:lang w:eastAsia="zh-CN"/>
        </w:rPr>
      </w:pPr>
      <w:r>
        <w:rPr>
          <w:rFonts w:eastAsiaTheme="minorEastAsia" w:hint="eastAsia"/>
          <w:lang w:eastAsia="zh-CN"/>
        </w:rPr>
        <w:t>R</w:t>
      </w:r>
      <w:r>
        <w:rPr>
          <w:rFonts w:eastAsiaTheme="minorEastAsia"/>
          <w:lang w:eastAsia="zh-CN"/>
        </w:rPr>
        <w:t xml:space="preserve">egarding potential solutions for </w:t>
      </w:r>
      <w:r w:rsidR="00DC4CAF">
        <w:rPr>
          <w:rFonts w:eastAsiaTheme="minorEastAsia"/>
          <w:lang w:eastAsia="zh-CN"/>
        </w:rPr>
        <w:t xml:space="preserve">performance </w:t>
      </w:r>
      <w:r>
        <w:rPr>
          <w:rFonts w:eastAsiaTheme="minorEastAsia"/>
          <w:lang w:eastAsia="zh-CN"/>
        </w:rPr>
        <w:t xml:space="preserve">improvement have been initially discussed in Rel-16 CSI-RS L3 measurement,  we can continue to study </w:t>
      </w:r>
      <w:r w:rsidR="00CF49AF">
        <w:rPr>
          <w:rFonts w:eastAsiaTheme="minorEastAsia"/>
          <w:lang w:eastAsia="zh-CN"/>
        </w:rPr>
        <w:t>how</w:t>
      </w:r>
      <w:r>
        <w:rPr>
          <w:rFonts w:eastAsiaTheme="minorEastAsia"/>
          <w:lang w:eastAsia="zh-CN"/>
        </w:rPr>
        <w:t xml:space="preserve"> to enhance </w:t>
      </w:r>
      <w:r w:rsidR="00F56A98">
        <w:rPr>
          <w:rFonts w:eastAsiaTheme="minorEastAsia"/>
          <w:lang w:eastAsia="zh-CN"/>
        </w:rPr>
        <w:t>current requirements</w:t>
      </w:r>
      <w:r>
        <w:rPr>
          <w:rFonts w:eastAsiaTheme="minorEastAsia"/>
          <w:lang w:eastAsia="zh-CN"/>
        </w:rPr>
        <w:t xml:space="preserve">, and, if necessary, introduce UE capability supporting </w:t>
      </w:r>
      <w:r w:rsidRPr="00D41FF7">
        <w:rPr>
          <w:rFonts w:eastAsiaTheme="minorEastAsia"/>
          <w:kern w:val="24"/>
          <w:lang w:eastAsia="zh-CN"/>
        </w:rPr>
        <w:t>simultaneous reception of CSI-RS</w:t>
      </w:r>
      <w:r>
        <w:rPr>
          <w:rFonts w:eastAsiaTheme="minorEastAsia"/>
          <w:kern w:val="24"/>
          <w:lang w:eastAsia="zh-CN"/>
        </w:rPr>
        <w:t>/</w:t>
      </w:r>
      <w:r w:rsidRPr="00D41FF7">
        <w:rPr>
          <w:rFonts w:eastAsiaTheme="minorEastAsia"/>
          <w:kern w:val="24"/>
          <w:lang w:eastAsia="zh-CN"/>
        </w:rPr>
        <w:t>SS</w:t>
      </w:r>
      <w:r>
        <w:rPr>
          <w:rFonts w:eastAsiaTheme="minorEastAsia"/>
          <w:kern w:val="24"/>
          <w:lang w:eastAsia="zh-CN"/>
        </w:rPr>
        <w:t xml:space="preserve">B with the same or different numerology, and/or </w:t>
      </w:r>
      <w:r w:rsidRPr="00D41FF7">
        <w:rPr>
          <w:rFonts w:eastAsiaTheme="minorEastAsia"/>
          <w:szCs w:val="24"/>
          <w:lang w:eastAsia="zh-CN"/>
        </w:rPr>
        <w:t xml:space="preserve">UE capability </w:t>
      </w:r>
      <w:r w:rsidRPr="002E5FC7">
        <w:rPr>
          <w:rFonts w:eastAsiaTheme="minorEastAsia"/>
          <w:bCs/>
          <w:lang w:eastAsia="zh-CN"/>
        </w:rPr>
        <w:t>supporting</w:t>
      </w:r>
      <w:r w:rsidRPr="00D41FF7">
        <w:rPr>
          <w:rFonts w:eastAsiaTheme="minorEastAsia"/>
          <w:lang w:eastAsia="zh-CN"/>
        </w:rPr>
        <w:t xml:space="preserve"> larger</w:t>
      </w:r>
      <w:r w:rsidRPr="00D41FF7">
        <w:rPr>
          <w:rFonts w:eastAsiaTheme="minorEastAsia"/>
          <w:szCs w:val="24"/>
          <w:lang w:eastAsia="zh-CN"/>
        </w:rPr>
        <w:t xml:space="preserve"> searcher</w:t>
      </w:r>
      <w:r w:rsidRPr="00D41FF7">
        <w:rPr>
          <w:rFonts w:eastAsiaTheme="minorEastAsia"/>
          <w:lang w:eastAsia="zh-CN"/>
        </w:rPr>
        <w:t>/engine</w:t>
      </w:r>
      <w:r w:rsidRPr="00D41FF7">
        <w:rPr>
          <w:rFonts w:eastAsiaTheme="minorEastAsia"/>
          <w:szCs w:val="24"/>
          <w:lang w:eastAsia="zh-CN"/>
        </w:rPr>
        <w:t xml:space="preserve"> number</w:t>
      </w:r>
      <w:r>
        <w:rPr>
          <w:rFonts w:eastAsiaTheme="minorEastAsia"/>
          <w:szCs w:val="24"/>
          <w:lang w:eastAsia="zh-CN"/>
        </w:rPr>
        <w:t>.</w:t>
      </w:r>
      <w:r w:rsidRPr="002E5FC7">
        <w:rPr>
          <w:rFonts w:eastAsiaTheme="minorEastAsia"/>
          <w:szCs w:val="24"/>
          <w:lang w:eastAsia="zh-CN"/>
        </w:rPr>
        <w:t xml:space="preserve"> The </w:t>
      </w:r>
      <w:r w:rsidRPr="002E5FC7">
        <w:rPr>
          <w:rFonts w:eastAsiaTheme="minorEastAsia"/>
          <w:lang w:eastAsia="zh-CN"/>
        </w:rPr>
        <w:t>potential i</w:t>
      </w:r>
      <w:r w:rsidRPr="002E5FC7">
        <w:rPr>
          <w:rFonts w:eastAsiaTheme="minorEastAsia"/>
          <w:szCs w:val="24"/>
          <w:lang w:eastAsia="zh-CN"/>
        </w:rPr>
        <w:t>mpact on RRM requirements</w:t>
      </w:r>
      <w:r>
        <w:rPr>
          <w:rFonts w:eastAsiaTheme="minorEastAsia"/>
          <w:szCs w:val="24"/>
          <w:lang w:eastAsia="zh-CN"/>
        </w:rPr>
        <w:t xml:space="preserve"> (e.g.</w:t>
      </w:r>
      <w:r w:rsidR="00103648">
        <w:rPr>
          <w:rFonts w:eastAsiaTheme="minorEastAsia"/>
          <w:szCs w:val="24"/>
          <w:lang w:eastAsia="zh-CN"/>
        </w:rPr>
        <w:t>,</w:t>
      </w:r>
      <w:r w:rsidR="00CF49AF">
        <w:rPr>
          <w:rFonts w:eastAsiaTheme="minorEastAsia"/>
          <w:szCs w:val="24"/>
          <w:lang w:eastAsia="zh-CN"/>
        </w:rPr>
        <w:t xml:space="preserve"> </w:t>
      </w:r>
      <w:r w:rsidRPr="002E5FC7">
        <w:rPr>
          <w:rFonts w:eastAsiaTheme="minorEastAsia"/>
          <w:szCs w:val="24"/>
          <w:lang w:eastAsia="zh-CN"/>
        </w:rPr>
        <w:t>CSSF</w:t>
      </w:r>
      <w:r>
        <w:rPr>
          <w:rFonts w:eastAsiaTheme="minorEastAsia"/>
          <w:szCs w:val="24"/>
          <w:lang w:eastAsia="zh-CN"/>
        </w:rPr>
        <w:t>)</w:t>
      </w:r>
      <w:r w:rsidRPr="002E5FC7">
        <w:rPr>
          <w:rFonts w:eastAsiaTheme="minorEastAsia"/>
          <w:szCs w:val="24"/>
          <w:lang w:eastAsia="zh-CN"/>
        </w:rPr>
        <w:t xml:space="preserve"> should be also evaluated and specified if possible</w:t>
      </w:r>
      <w:r>
        <w:rPr>
          <w:rFonts w:eastAsiaTheme="minorEastAsia"/>
          <w:szCs w:val="24"/>
          <w:lang w:eastAsia="zh-CN"/>
        </w:rPr>
        <w:t>.</w:t>
      </w:r>
    </w:p>
    <w:p w14:paraId="08F4A865" w14:textId="0902E830" w:rsidR="00BA2DC1" w:rsidRPr="004B1DC6" w:rsidRDefault="007D4766" w:rsidP="004B1DC6">
      <w:pPr>
        <w:spacing w:beforeLines="100" w:before="240" w:afterLines="100" w:after="240"/>
        <w:jc w:val="both"/>
        <w:rPr>
          <w:lang w:eastAsia="ko-KR"/>
        </w:rPr>
      </w:pPr>
      <w:r>
        <w:rPr>
          <w:lang w:eastAsia="ko-KR"/>
        </w:rPr>
        <w:t>In addition, to simplify the requirements, only intra-frequency CSI-RS measurement without gaps and inter-frequency CSI-RS measurement with gaps were specified in Rel-16.</w:t>
      </w:r>
      <w:r>
        <w:rPr>
          <w:rFonts w:eastAsiaTheme="minorEastAsia" w:hint="eastAsia"/>
          <w:lang w:eastAsia="zh-CN"/>
        </w:rPr>
        <w:t xml:space="preserve"> </w:t>
      </w:r>
      <w:r w:rsidR="00CF49AF" w:rsidRPr="00CF49AF">
        <w:rPr>
          <w:rFonts w:eastAsiaTheme="minorEastAsia"/>
          <w:lang w:eastAsia="zh-CN"/>
        </w:rPr>
        <w:t>In the actual network deployment</w:t>
      </w:r>
      <w:r w:rsidR="00CF49AF">
        <w:rPr>
          <w:rFonts w:eastAsiaTheme="minorEastAsia"/>
          <w:lang w:eastAsia="zh-CN"/>
        </w:rPr>
        <w:t>, t</w:t>
      </w:r>
      <w:r>
        <w:rPr>
          <w:lang w:eastAsia="ko-KR"/>
        </w:rPr>
        <w:t xml:space="preserve">here </w:t>
      </w:r>
      <w:r w:rsidR="00CF49AF">
        <w:rPr>
          <w:lang w:eastAsia="ko-KR"/>
        </w:rPr>
        <w:t>still</w:t>
      </w:r>
      <w:r>
        <w:rPr>
          <w:lang w:eastAsia="ko-KR"/>
        </w:rPr>
        <w:t xml:space="preserve"> existing the scenarios where</w:t>
      </w:r>
      <w:r w:rsidR="007B3766">
        <w:rPr>
          <w:lang w:eastAsia="ko-KR"/>
        </w:rPr>
        <w:t xml:space="preserve"> t</w:t>
      </w:r>
      <w:r w:rsidR="007B3766" w:rsidRPr="005B1209">
        <w:rPr>
          <w:rFonts w:eastAsiaTheme="minorEastAsia"/>
          <w:lang w:eastAsia="zh-CN"/>
        </w:rPr>
        <w:t>he BW of the target CSI-RS resources is not within active BWP of the UE for intra-frequency measurement</w:t>
      </w:r>
      <w:r w:rsidR="00F60942">
        <w:rPr>
          <w:rFonts w:eastAsiaTheme="minorEastAsia"/>
          <w:lang w:eastAsia="zh-CN"/>
        </w:rPr>
        <w:t>,</w:t>
      </w:r>
      <w:r w:rsidR="007B3766">
        <w:rPr>
          <w:rFonts w:eastAsiaTheme="minorEastAsia"/>
          <w:lang w:eastAsia="zh-CN"/>
        </w:rPr>
        <w:t xml:space="preserve"> or </w:t>
      </w:r>
      <w:r w:rsidR="007B3766" w:rsidRPr="005B1209">
        <w:rPr>
          <w:rFonts w:eastAsiaTheme="minorEastAsia"/>
          <w:lang w:eastAsia="zh-CN"/>
        </w:rPr>
        <w:t>within active BWP of the UE for int</w:t>
      </w:r>
      <w:r w:rsidR="007B3766">
        <w:rPr>
          <w:rFonts w:eastAsiaTheme="minorEastAsia"/>
          <w:lang w:eastAsia="zh-CN"/>
        </w:rPr>
        <w:t>er</w:t>
      </w:r>
      <w:r w:rsidR="007B3766" w:rsidRPr="005B1209">
        <w:rPr>
          <w:rFonts w:eastAsiaTheme="minorEastAsia"/>
          <w:lang w:eastAsia="zh-CN"/>
        </w:rPr>
        <w:t>-frequency measurement</w:t>
      </w:r>
      <w:r>
        <w:rPr>
          <w:rFonts w:eastAsiaTheme="minorEastAsia"/>
          <w:lang w:eastAsia="zh-CN"/>
        </w:rPr>
        <w:t>.</w:t>
      </w:r>
      <w:r w:rsidRPr="007D4766">
        <w:rPr>
          <w:lang w:eastAsia="ko-KR"/>
        </w:rPr>
        <w:t xml:space="preserve"> </w:t>
      </w:r>
      <w:r>
        <w:rPr>
          <w:lang w:eastAsia="ko-KR"/>
        </w:rPr>
        <w:t>Therefore, similar to SSB based measurement, such scenarios</w:t>
      </w:r>
      <w:r w:rsidR="00F56A98">
        <w:rPr>
          <w:lang w:eastAsia="ko-KR"/>
        </w:rPr>
        <w:t xml:space="preserve"> </w:t>
      </w:r>
      <w:r w:rsidR="00F56A98">
        <w:rPr>
          <w:rFonts w:eastAsiaTheme="minorEastAsia"/>
          <w:lang w:eastAsia="zh-CN"/>
        </w:rPr>
        <w:t xml:space="preserve">such as </w:t>
      </w:r>
      <w:r w:rsidR="003F24B7" w:rsidRPr="007B3766">
        <w:rPr>
          <w:rFonts w:eastAsiaTheme="minorEastAsia"/>
          <w:lang w:eastAsia="zh-CN"/>
        </w:rPr>
        <w:t xml:space="preserve">intra-frequency </w:t>
      </w:r>
      <w:bookmarkStart w:id="7" w:name="OLE_LINK9"/>
      <w:r w:rsidR="003F24B7" w:rsidRPr="007B3766">
        <w:rPr>
          <w:rFonts w:eastAsiaTheme="minorEastAsia"/>
          <w:lang w:eastAsia="zh-CN"/>
        </w:rPr>
        <w:t xml:space="preserve">measurement </w:t>
      </w:r>
      <w:bookmarkEnd w:id="7"/>
      <w:r w:rsidR="003F24B7" w:rsidRPr="007B3766">
        <w:rPr>
          <w:rFonts w:eastAsiaTheme="minorEastAsia"/>
          <w:lang w:eastAsia="zh-CN"/>
        </w:rPr>
        <w:t xml:space="preserve">without gaps </w:t>
      </w:r>
      <w:r w:rsidR="001C2090">
        <w:rPr>
          <w:rFonts w:eastAsiaTheme="minorEastAsia"/>
          <w:lang w:eastAsia="zh-CN"/>
        </w:rPr>
        <w:t xml:space="preserve">and </w:t>
      </w:r>
      <w:r w:rsidR="003F24B7" w:rsidRPr="00D41FF7">
        <w:rPr>
          <w:rFonts w:eastAsiaTheme="minorEastAsia"/>
          <w:lang w:eastAsia="zh-CN"/>
        </w:rPr>
        <w:t xml:space="preserve">inter-frequency </w:t>
      </w:r>
      <w:r w:rsidR="001C2090" w:rsidRPr="007B3766">
        <w:rPr>
          <w:rFonts w:eastAsiaTheme="minorEastAsia"/>
          <w:lang w:eastAsia="zh-CN"/>
        </w:rPr>
        <w:t xml:space="preserve">measurement </w:t>
      </w:r>
      <w:r w:rsidR="003F24B7" w:rsidRPr="00D41FF7">
        <w:rPr>
          <w:rFonts w:eastAsiaTheme="minorEastAsia"/>
          <w:lang w:eastAsia="zh-CN"/>
        </w:rPr>
        <w:t>with gaps</w:t>
      </w:r>
      <w:r>
        <w:rPr>
          <w:lang w:eastAsia="ko-KR"/>
        </w:rPr>
        <w:t xml:space="preserve"> </w:t>
      </w:r>
      <w:r w:rsidR="00F56A98">
        <w:rPr>
          <w:lang w:eastAsia="ko-KR"/>
        </w:rPr>
        <w:t>are suggested to be identified</w:t>
      </w:r>
      <w:r w:rsidR="00F56A98">
        <w:rPr>
          <w:rFonts w:eastAsiaTheme="minorEastAsia" w:hint="eastAsia"/>
          <w:lang w:eastAsia="zh-CN"/>
        </w:rPr>
        <w:t>,</w:t>
      </w:r>
      <w:r w:rsidR="00F56A98">
        <w:rPr>
          <w:rFonts w:eastAsiaTheme="minorEastAsia"/>
          <w:lang w:eastAsia="zh-CN"/>
        </w:rPr>
        <w:t xml:space="preserve"> and if necessary, corresponding RRM requirements </w:t>
      </w:r>
      <w:r w:rsidR="007D3436">
        <w:rPr>
          <w:lang w:eastAsia="ko-KR"/>
        </w:rPr>
        <w:t>would</w:t>
      </w:r>
      <w:r>
        <w:rPr>
          <w:lang w:eastAsia="ko-KR"/>
        </w:rPr>
        <w:t xml:space="preserve"> also be specified for enhanced CSI-RS L3 mobility</w:t>
      </w:r>
      <w:r w:rsidRPr="007D4766">
        <w:rPr>
          <w:lang w:eastAsia="ko-KR"/>
        </w:rPr>
        <w:t xml:space="preserve"> </w:t>
      </w:r>
      <w:r>
        <w:rPr>
          <w:lang w:eastAsia="ko-KR"/>
        </w:rPr>
        <w:t>in Rel-17.</w:t>
      </w:r>
    </w:p>
    <w:bookmarkEnd w:id="1"/>
    <w:bookmarkEnd w:id="2"/>
    <w:p w14:paraId="2CECCE82" w14:textId="77777777" w:rsidR="00B74F8E" w:rsidRDefault="00B74F8E">
      <w:pPr>
        <w:pStyle w:val="2"/>
      </w:pPr>
      <w:r>
        <w:t>4</w:t>
      </w:r>
      <w:r>
        <w:tab/>
        <w:t>Objective</w:t>
      </w:r>
    </w:p>
    <w:p w14:paraId="13BB2453" w14:textId="77777777" w:rsidR="00B74F8E" w:rsidRDefault="00B74F8E">
      <w:pPr>
        <w:pStyle w:val="3"/>
        <w:rPr>
          <w:rFonts w:eastAsia="宋体"/>
          <w:lang w:eastAsia="zh-CN"/>
        </w:rPr>
      </w:pPr>
      <w:r>
        <w:t>4.1</w:t>
      </w:r>
      <w:r>
        <w:tab/>
        <w:t>Objective of SI or Core part WI or Testing part WI</w:t>
      </w:r>
    </w:p>
    <w:p w14:paraId="0D6D487E" w14:textId="77777777" w:rsidR="00B74F8E" w:rsidRDefault="005930DA" w:rsidP="002B256D">
      <w:pPr>
        <w:spacing w:beforeLines="50" w:before="120" w:afterLines="50" w:after="120"/>
        <w:jc w:val="both"/>
        <w:rPr>
          <w:rFonts w:eastAsiaTheme="minorEastAsia"/>
          <w:bCs/>
          <w:lang w:val="en-US" w:eastAsia="zh-CN"/>
        </w:rPr>
      </w:pPr>
      <w:r w:rsidRPr="00526169">
        <w:rPr>
          <w:bCs/>
          <w:lang w:val="en-US"/>
        </w:rPr>
        <w:t xml:space="preserve">The objective of this </w:t>
      </w:r>
      <w:r>
        <w:rPr>
          <w:bCs/>
          <w:lang w:val="en-US"/>
        </w:rPr>
        <w:t>work item is to specify</w:t>
      </w:r>
      <w:r w:rsidR="00E64566">
        <w:rPr>
          <w:rFonts w:eastAsiaTheme="minorEastAsia" w:hint="eastAsia"/>
          <w:bCs/>
          <w:lang w:val="en-US" w:eastAsia="zh-CN"/>
        </w:rPr>
        <w:t xml:space="preserve"> </w:t>
      </w:r>
      <w:r w:rsidR="00696660">
        <w:rPr>
          <w:rFonts w:eastAsiaTheme="minorEastAsia"/>
          <w:bCs/>
          <w:lang w:val="en-US" w:eastAsia="zh-CN"/>
        </w:rPr>
        <w:t>enhancement</w:t>
      </w:r>
      <w:r w:rsidR="000E665B" w:rsidRPr="000E665B">
        <w:rPr>
          <w:bCs/>
          <w:lang w:val="en-US"/>
        </w:rPr>
        <w:t xml:space="preserve"> </w:t>
      </w:r>
      <w:r w:rsidR="000E665B">
        <w:rPr>
          <w:bCs/>
          <w:lang w:val="en-US"/>
        </w:rPr>
        <w:t>requirements</w:t>
      </w:r>
      <w:r w:rsidR="00696660">
        <w:rPr>
          <w:rFonts w:eastAsiaTheme="minorEastAsia"/>
          <w:bCs/>
          <w:lang w:val="en-US" w:eastAsia="zh-CN"/>
        </w:rPr>
        <w:t xml:space="preserve"> of </w:t>
      </w:r>
      <w:r w:rsidR="00E64566">
        <w:rPr>
          <w:rFonts w:eastAsiaTheme="minorEastAsia" w:hint="eastAsia"/>
          <w:bCs/>
          <w:lang w:val="en-US" w:eastAsia="zh-CN"/>
        </w:rPr>
        <w:t>NR</w:t>
      </w:r>
      <w:r w:rsidR="00696660">
        <w:rPr>
          <w:rFonts w:eastAsiaTheme="minorEastAsia"/>
          <w:bCs/>
          <w:lang w:val="en-US" w:eastAsia="zh-CN"/>
        </w:rPr>
        <w:t xml:space="preserve"> CSI-RS L3 measurement</w:t>
      </w:r>
      <w:r w:rsidR="00696660">
        <w:rPr>
          <w:bCs/>
          <w:lang w:val="en-US"/>
        </w:rPr>
        <w:t xml:space="preserve"> </w:t>
      </w:r>
      <w:r w:rsidR="00E64566">
        <w:rPr>
          <w:rFonts w:eastAsiaTheme="minorEastAsia" w:hint="eastAsia"/>
          <w:bCs/>
          <w:lang w:val="en-US" w:eastAsia="zh-CN"/>
        </w:rPr>
        <w:t xml:space="preserve">for the following features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14:paraId="3482B010" w14:textId="369555E3" w:rsidR="00F67B17" w:rsidRPr="00D41FF7" w:rsidRDefault="00F56A98" w:rsidP="002B256D">
      <w:pPr>
        <w:pStyle w:val="afa"/>
        <w:numPr>
          <w:ilvl w:val="0"/>
          <w:numId w:val="29"/>
        </w:numPr>
        <w:overflowPunct/>
        <w:autoSpaceDE/>
        <w:autoSpaceDN/>
        <w:adjustRightInd/>
        <w:spacing w:beforeLines="50" w:before="120" w:afterLines="50" w:after="120"/>
        <w:ind w:firstLineChars="0"/>
        <w:jc w:val="both"/>
        <w:textAlignment w:val="auto"/>
        <w:rPr>
          <w:kern w:val="24"/>
        </w:rPr>
      </w:pPr>
      <w:r>
        <w:rPr>
          <w:rFonts w:eastAsiaTheme="minorEastAsia"/>
          <w:kern w:val="24"/>
          <w:lang w:eastAsia="zh-CN"/>
        </w:rPr>
        <w:t xml:space="preserve">Study the feasibility of </w:t>
      </w:r>
      <w:r>
        <w:rPr>
          <w:lang w:eastAsia="ko-KR"/>
        </w:rPr>
        <w:t>enhanced CSI-RS L3 mobility</w:t>
      </w:r>
      <w:r w:rsidRPr="00D41FF7" w:rsidDel="00F56A98">
        <w:rPr>
          <w:rFonts w:eastAsiaTheme="minorEastAsia" w:hint="eastAsia"/>
          <w:kern w:val="24"/>
          <w:lang w:eastAsia="zh-CN"/>
        </w:rPr>
        <w:t xml:space="preserve"> </w:t>
      </w:r>
      <w:r w:rsidR="00D02025" w:rsidRPr="00D41FF7">
        <w:rPr>
          <w:rFonts w:eastAsiaTheme="minorEastAsia"/>
          <w:kern w:val="24"/>
          <w:lang w:eastAsia="zh-CN"/>
        </w:rPr>
        <w:t xml:space="preserve">for </w:t>
      </w:r>
      <w:r w:rsidR="00CF49AF">
        <w:rPr>
          <w:rFonts w:eastAsiaTheme="minorEastAsia"/>
          <w:kern w:val="24"/>
          <w:lang w:eastAsia="zh-CN"/>
        </w:rPr>
        <w:t xml:space="preserve">certain </w:t>
      </w:r>
      <w:r w:rsidR="000E665B">
        <w:rPr>
          <w:rFonts w:eastAsiaTheme="minorEastAsia"/>
          <w:kern w:val="24"/>
          <w:lang w:eastAsia="zh-CN"/>
        </w:rPr>
        <w:t xml:space="preserve">measurement </w:t>
      </w:r>
      <w:r w:rsidR="00D02025" w:rsidRPr="00D41FF7">
        <w:rPr>
          <w:rFonts w:eastAsiaTheme="minorEastAsia"/>
          <w:kern w:val="24"/>
          <w:lang w:eastAsia="zh-CN"/>
        </w:rPr>
        <w:t>scenarios</w:t>
      </w:r>
      <w:r w:rsidR="00F67B17" w:rsidRPr="00D41FF7">
        <w:rPr>
          <w:rFonts w:eastAsiaTheme="minorEastAsia" w:hint="eastAsia"/>
          <w:kern w:val="24"/>
          <w:lang w:eastAsia="zh-CN"/>
        </w:rPr>
        <w:t xml:space="preserve"> </w:t>
      </w:r>
      <w:r w:rsidR="00647937" w:rsidRPr="00D02025">
        <w:rPr>
          <w:rFonts w:eastAsiaTheme="minorEastAsia"/>
          <w:kern w:val="24"/>
          <w:lang w:eastAsia="zh-CN"/>
        </w:rPr>
        <w:t>[RAN4]</w:t>
      </w:r>
    </w:p>
    <w:p w14:paraId="4068F560" w14:textId="345690C2" w:rsidR="00F56A98" w:rsidRPr="008A2233" w:rsidRDefault="008A2233" w:rsidP="008A2233">
      <w:pPr>
        <w:pStyle w:val="11"/>
        <w:numPr>
          <w:ilvl w:val="0"/>
          <w:numId w:val="30"/>
        </w:numPr>
        <w:spacing w:beforeLines="50" w:before="120" w:afterLines="50"/>
        <w:rPr>
          <w:rFonts w:ascii="Times New Roman" w:eastAsiaTheme="minorEastAsia" w:hAnsi="Times New Roman"/>
          <w:b w:val="0"/>
          <w:sz w:val="20"/>
          <w:lang w:eastAsia="zh-CN"/>
        </w:rPr>
      </w:pPr>
      <w:r>
        <w:rPr>
          <w:rFonts w:ascii="Times New Roman" w:eastAsiaTheme="minorEastAsia" w:hAnsi="Times New Roman"/>
          <w:b w:val="0"/>
          <w:sz w:val="20"/>
          <w:lang w:eastAsia="zh-CN"/>
        </w:rPr>
        <w:t xml:space="preserve">Identify </w:t>
      </w:r>
      <w:r w:rsidR="00F56A98">
        <w:rPr>
          <w:rFonts w:ascii="Times New Roman" w:eastAsiaTheme="minorEastAsia" w:hAnsi="Times New Roman"/>
          <w:b w:val="0"/>
          <w:sz w:val="20"/>
          <w:lang w:eastAsia="zh-CN"/>
        </w:rPr>
        <w:t>and specify the corresponding RRM requirement</w:t>
      </w:r>
      <w:r w:rsidR="00F56A98">
        <w:rPr>
          <w:rFonts w:ascii="Times New Roman" w:eastAsiaTheme="minorEastAsia" w:hAnsi="Times New Roman" w:hint="eastAsia"/>
          <w:b w:val="0"/>
          <w:sz w:val="20"/>
          <w:lang w:eastAsia="zh-CN"/>
        </w:rPr>
        <w:t>s</w:t>
      </w:r>
      <w:r w:rsidRPr="008A2233">
        <w:rPr>
          <w:rFonts w:ascii="Times New Roman" w:eastAsiaTheme="minorEastAsia" w:hAnsi="Times New Roman"/>
          <w:b w:val="0"/>
          <w:sz w:val="20"/>
          <w:lang w:eastAsia="zh-CN"/>
        </w:rPr>
        <w:t xml:space="preserve"> </w:t>
      </w:r>
      <w:r>
        <w:rPr>
          <w:rFonts w:ascii="Times New Roman" w:eastAsiaTheme="minorEastAsia" w:hAnsi="Times New Roman"/>
          <w:b w:val="0"/>
          <w:sz w:val="20"/>
          <w:lang w:eastAsia="zh-CN"/>
        </w:rPr>
        <w:t>for the case</w:t>
      </w:r>
      <w:r>
        <w:rPr>
          <w:rFonts w:ascii="Times New Roman" w:eastAsiaTheme="minorEastAsia" w:hAnsi="Times New Roman" w:hint="eastAsia"/>
          <w:b w:val="0"/>
          <w:sz w:val="20"/>
          <w:lang w:eastAsia="zh-CN"/>
        </w:rPr>
        <w:t>,</w:t>
      </w:r>
      <w:r>
        <w:rPr>
          <w:rFonts w:ascii="Times New Roman" w:eastAsiaTheme="minorEastAsia" w:hAnsi="Times New Roman"/>
          <w:b w:val="0"/>
          <w:sz w:val="20"/>
          <w:lang w:eastAsia="zh-CN"/>
        </w:rPr>
        <w:t xml:space="preserve"> </w:t>
      </w:r>
      <w:r w:rsidRPr="00F56A98">
        <w:rPr>
          <w:rFonts w:ascii="Times New Roman" w:eastAsiaTheme="minorEastAsia" w:hAnsi="Times New Roman"/>
          <w:b w:val="0"/>
          <w:sz w:val="20"/>
          <w:lang w:eastAsia="zh-CN"/>
        </w:rPr>
        <w:t>e</w:t>
      </w:r>
      <w:r w:rsidRPr="00F56A98">
        <w:rPr>
          <w:rFonts w:ascii="Times New Roman" w:eastAsiaTheme="minorEastAsia" w:hAnsi="Times New Roman" w:hint="eastAsia"/>
          <w:b w:val="0"/>
          <w:sz w:val="20"/>
          <w:lang w:eastAsia="zh-CN"/>
        </w:rPr>
        <w:t>.</w:t>
      </w:r>
      <w:r w:rsidRPr="00F56A98">
        <w:rPr>
          <w:rFonts w:ascii="Times New Roman" w:eastAsiaTheme="minorEastAsia" w:hAnsi="Times New Roman"/>
          <w:b w:val="0"/>
          <w:sz w:val="20"/>
          <w:lang w:eastAsia="zh-CN"/>
        </w:rPr>
        <w:t xml:space="preserve">g., </w:t>
      </w:r>
      <w:r>
        <w:rPr>
          <w:rFonts w:ascii="Times New Roman" w:eastAsiaTheme="minorEastAsia" w:hAnsi="Times New Roman"/>
          <w:b w:val="0"/>
          <w:sz w:val="20"/>
          <w:lang w:eastAsia="zh-CN"/>
        </w:rPr>
        <w:t xml:space="preserve">introduce </w:t>
      </w:r>
      <w:r w:rsidRPr="00F56A98">
        <w:rPr>
          <w:rFonts w:ascii="Times New Roman" w:eastAsiaTheme="minorEastAsia" w:hAnsi="Times New Roman" w:hint="eastAsia"/>
          <w:b w:val="0"/>
          <w:sz w:val="20"/>
          <w:lang w:eastAsia="zh-CN"/>
        </w:rPr>
        <w:t>i</w:t>
      </w:r>
      <w:r w:rsidRPr="00F56A98">
        <w:rPr>
          <w:rFonts w:ascii="Times New Roman" w:eastAsiaTheme="minorEastAsia" w:hAnsi="Times New Roman"/>
          <w:b w:val="0"/>
          <w:sz w:val="20"/>
          <w:lang w:eastAsia="zh-CN"/>
        </w:rPr>
        <w:t xml:space="preserve">ntra-frequency measurement with gap, inter-frequency measurement without gap </w:t>
      </w:r>
    </w:p>
    <w:p w14:paraId="62D4D954" w14:textId="6F55DEB9" w:rsidR="00F56A98" w:rsidRPr="00F56A98" w:rsidRDefault="008A2233" w:rsidP="00F56A98">
      <w:pPr>
        <w:pStyle w:val="11"/>
        <w:numPr>
          <w:ilvl w:val="0"/>
          <w:numId w:val="30"/>
        </w:numPr>
        <w:spacing w:beforeLines="50" w:before="120" w:afterLines="50"/>
        <w:rPr>
          <w:rFonts w:ascii="Times New Roman" w:eastAsiaTheme="minorEastAsia" w:hAnsi="Times New Roman"/>
          <w:b w:val="0"/>
          <w:sz w:val="20"/>
          <w:lang w:eastAsia="zh-CN"/>
        </w:rPr>
      </w:pPr>
      <w:r>
        <w:rPr>
          <w:rFonts w:ascii="Times New Roman" w:eastAsiaTheme="minorEastAsia" w:hAnsi="Times New Roman"/>
          <w:b w:val="0"/>
          <w:sz w:val="20"/>
          <w:lang w:eastAsia="zh-CN"/>
        </w:rPr>
        <w:t>Note: other scenarios are not precluded</w:t>
      </w:r>
    </w:p>
    <w:p w14:paraId="3A576850" w14:textId="44C136FD" w:rsidR="00F67B17" w:rsidRPr="00D41FF7" w:rsidRDefault="008A2233" w:rsidP="002B256D">
      <w:pPr>
        <w:pStyle w:val="afa"/>
        <w:numPr>
          <w:ilvl w:val="0"/>
          <w:numId w:val="29"/>
        </w:numPr>
        <w:overflowPunct/>
        <w:autoSpaceDE/>
        <w:autoSpaceDN/>
        <w:adjustRightInd/>
        <w:spacing w:beforeLines="50" w:before="120" w:afterLines="50" w:after="120"/>
        <w:ind w:firstLineChars="0"/>
        <w:jc w:val="both"/>
        <w:textAlignment w:val="auto"/>
        <w:rPr>
          <w:rFonts w:eastAsiaTheme="minorEastAsia"/>
          <w:kern w:val="24"/>
          <w:lang w:eastAsia="zh-CN"/>
        </w:rPr>
      </w:pPr>
      <w:r>
        <w:rPr>
          <w:rFonts w:eastAsiaTheme="minorEastAsia"/>
          <w:kern w:val="24"/>
          <w:lang w:eastAsia="zh-CN"/>
        </w:rPr>
        <w:t>Specify</w:t>
      </w:r>
      <w:r w:rsidR="00D02025" w:rsidRPr="00D41FF7">
        <w:rPr>
          <w:rFonts w:eastAsiaTheme="minorEastAsia"/>
          <w:kern w:val="24"/>
          <w:lang w:eastAsia="zh-CN"/>
        </w:rPr>
        <w:t xml:space="preserve"> </w:t>
      </w:r>
      <w:r w:rsidR="00F67B17" w:rsidRPr="00D41FF7">
        <w:rPr>
          <w:rFonts w:eastAsiaTheme="minorEastAsia"/>
          <w:kern w:val="24"/>
          <w:lang w:eastAsia="zh-CN"/>
        </w:rPr>
        <w:t>time-domain restriction</w:t>
      </w:r>
      <w:r>
        <w:rPr>
          <w:rFonts w:eastAsiaTheme="minorEastAsia"/>
          <w:kern w:val="24"/>
          <w:lang w:eastAsia="zh-CN"/>
        </w:rPr>
        <w:t xml:space="preserve"> for CSI-RS L3 mobility</w:t>
      </w:r>
      <w:r w:rsidR="00D02025">
        <w:rPr>
          <w:rFonts w:eastAsiaTheme="minorEastAsia" w:hint="eastAsia"/>
          <w:kern w:val="24"/>
          <w:lang w:eastAsia="zh-CN"/>
        </w:rPr>
        <w:t xml:space="preserve"> </w:t>
      </w:r>
      <w:r w:rsidR="00D02025" w:rsidRPr="00D02025">
        <w:rPr>
          <w:rFonts w:eastAsiaTheme="minorEastAsia"/>
          <w:kern w:val="24"/>
          <w:lang w:eastAsia="zh-CN"/>
        </w:rPr>
        <w:t>[RAN4, RAN2]</w:t>
      </w:r>
    </w:p>
    <w:p w14:paraId="24D5CC61" w14:textId="77777777" w:rsidR="00B103E2" w:rsidRDefault="008A2233" w:rsidP="00B103E2">
      <w:pPr>
        <w:pStyle w:val="11"/>
        <w:numPr>
          <w:ilvl w:val="0"/>
          <w:numId w:val="30"/>
        </w:numPr>
        <w:spacing w:beforeLines="50" w:before="120" w:afterLines="50"/>
        <w:rPr>
          <w:rFonts w:ascii="Times New Roman" w:eastAsiaTheme="minorEastAsia" w:hAnsi="Times New Roman"/>
          <w:b w:val="0"/>
          <w:sz w:val="20"/>
          <w:lang w:eastAsia="zh-CN"/>
        </w:rPr>
      </w:pPr>
      <w:bookmarkStart w:id="8" w:name="_Hlk50042838"/>
      <w:r>
        <w:rPr>
          <w:rFonts w:ascii="Times New Roman" w:eastAsiaTheme="minorEastAsia" w:hAnsi="Times New Roman"/>
          <w:b w:val="0"/>
          <w:sz w:val="20"/>
          <w:lang w:eastAsia="zh-CN"/>
        </w:rPr>
        <w:t xml:space="preserve">Introduce </w:t>
      </w:r>
      <w:r w:rsidR="00F60942" w:rsidRPr="00D41FF7">
        <w:rPr>
          <w:rFonts w:ascii="Times New Roman" w:eastAsiaTheme="minorEastAsia" w:hAnsi="Times New Roman"/>
          <w:b w:val="0"/>
          <w:sz w:val="20"/>
          <w:lang w:eastAsia="zh-CN"/>
        </w:rPr>
        <w:t>CMTC</w:t>
      </w:r>
      <w:r w:rsidR="00F60942">
        <w:rPr>
          <w:rFonts w:ascii="Times New Roman" w:eastAsiaTheme="minorEastAsia" w:hAnsi="Times New Roman"/>
          <w:b w:val="0"/>
          <w:sz w:val="20"/>
          <w:lang w:eastAsia="zh-CN"/>
        </w:rPr>
        <w:t xml:space="preserve"> </w:t>
      </w:r>
      <w:r w:rsidR="00F60942" w:rsidRPr="00D41FF7">
        <w:rPr>
          <w:rFonts w:ascii="Times New Roman" w:eastAsiaTheme="minorEastAsia" w:hAnsi="Times New Roman"/>
          <w:b w:val="0"/>
          <w:sz w:val="20"/>
          <w:lang w:eastAsia="zh-CN"/>
        </w:rPr>
        <w:t>(</w:t>
      </w:r>
      <w:r w:rsidR="00696660" w:rsidRPr="00D41FF7">
        <w:rPr>
          <w:rFonts w:ascii="Times New Roman" w:eastAsiaTheme="minorEastAsia" w:hAnsi="Times New Roman"/>
          <w:b w:val="0"/>
          <w:sz w:val="20"/>
          <w:lang w:eastAsia="zh-CN"/>
        </w:rPr>
        <w:t>C</w:t>
      </w:r>
      <w:r w:rsidR="00D02025" w:rsidRPr="00D41FF7">
        <w:rPr>
          <w:rFonts w:ascii="Times New Roman" w:eastAsiaTheme="minorEastAsia" w:hAnsi="Times New Roman"/>
          <w:b w:val="0"/>
          <w:sz w:val="20"/>
          <w:lang w:eastAsia="zh-CN"/>
        </w:rPr>
        <w:t>SI-RS measurement time configuration</w:t>
      </w:r>
      <w:r w:rsidR="00F60942">
        <w:rPr>
          <w:rFonts w:ascii="Times New Roman" w:eastAsiaTheme="minorEastAsia" w:hAnsi="Times New Roman"/>
          <w:b w:val="0"/>
          <w:sz w:val="20"/>
          <w:lang w:eastAsia="zh-CN"/>
        </w:rPr>
        <w:t>)</w:t>
      </w:r>
      <w:r w:rsidR="00D02025" w:rsidRPr="00D41FF7">
        <w:rPr>
          <w:rFonts w:ascii="Times New Roman" w:eastAsiaTheme="minorEastAsia" w:hAnsi="Times New Roman"/>
          <w:b w:val="0"/>
          <w:sz w:val="20"/>
          <w:lang w:eastAsia="zh-CN"/>
        </w:rPr>
        <w:t xml:space="preserve"> </w:t>
      </w:r>
      <w:r>
        <w:rPr>
          <w:rFonts w:ascii="Times New Roman" w:eastAsiaTheme="minorEastAsia" w:hAnsi="Times New Roman"/>
          <w:b w:val="0"/>
          <w:sz w:val="20"/>
          <w:lang w:eastAsia="zh-CN"/>
        </w:rPr>
        <w:t xml:space="preserve">and </w:t>
      </w:r>
    </w:p>
    <w:p w14:paraId="46499131" w14:textId="2BB654D5" w:rsidR="00D02025" w:rsidRPr="00B103E2" w:rsidRDefault="007D3436" w:rsidP="00B103E2">
      <w:pPr>
        <w:pStyle w:val="11"/>
        <w:numPr>
          <w:ilvl w:val="0"/>
          <w:numId w:val="30"/>
        </w:numPr>
        <w:spacing w:beforeLines="50" w:before="120" w:afterLines="50"/>
        <w:rPr>
          <w:rFonts w:ascii="Times New Roman" w:eastAsiaTheme="minorEastAsia" w:hAnsi="Times New Roman"/>
          <w:b w:val="0"/>
          <w:sz w:val="20"/>
          <w:lang w:eastAsia="zh-CN"/>
        </w:rPr>
      </w:pPr>
      <w:r>
        <w:rPr>
          <w:rFonts w:ascii="Times New Roman" w:eastAsiaTheme="minorEastAsia" w:hAnsi="Times New Roman"/>
          <w:b w:val="0"/>
          <w:sz w:val="20"/>
          <w:lang w:eastAsia="zh-CN"/>
        </w:rPr>
        <w:t>S</w:t>
      </w:r>
      <w:r w:rsidR="008A2233" w:rsidRPr="008A2233">
        <w:rPr>
          <w:rFonts w:ascii="Times New Roman" w:eastAsiaTheme="minorEastAsia" w:hAnsi="Times New Roman"/>
          <w:b w:val="0"/>
          <w:sz w:val="20"/>
          <w:lang w:eastAsia="zh-CN"/>
        </w:rPr>
        <w:t xml:space="preserve">tudy potential impact on </w:t>
      </w:r>
      <w:r w:rsidR="008A2233">
        <w:rPr>
          <w:rFonts w:ascii="Times New Roman" w:eastAsiaTheme="minorEastAsia" w:hAnsi="Times New Roman"/>
          <w:b w:val="0"/>
          <w:sz w:val="20"/>
          <w:lang w:eastAsia="zh-CN"/>
        </w:rPr>
        <w:t xml:space="preserve">current </w:t>
      </w:r>
      <w:r w:rsidR="008A2233" w:rsidRPr="008A2233">
        <w:rPr>
          <w:rFonts w:ascii="Times New Roman" w:eastAsiaTheme="minorEastAsia" w:hAnsi="Times New Roman"/>
          <w:b w:val="0"/>
          <w:sz w:val="20"/>
          <w:lang w:eastAsia="zh-CN"/>
        </w:rPr>
        <w:t>RRM requirements</w:t>
      </w:r>
      <w:r w:rsidR="008A2233" w:rsidRPr="008A2233">
        <w:rPr>
          <w:rFonts w:ascii="Times New Roman" w:eastAsiaTheme="minorEastAsia" w:hAnsi="Times New Roman" w:hint="eastAsia"/>
          <w:b w:val="0"/>
          <w:sz w:val="20"/>
          <w:lang w:eastAsia="zh-CN"/>
        </w:rPr>
        <w:t>,</w:t>
      </w:r>
      <w:r w:rsidR="008A2233" w:rsidRPr="008A2233">
        <w:rPr>
          <w:rFonts w:ascii="Times New Roman" w:eastAsiaTheme="minorEastAsia" w:hAnsi="Times New Roman"/>
          <w:b w:val="0"/>
          <w:sz w:val="20"/>
          <w:lang w:eastAsia="zh-CN"/>
        </w:rPr>
        <w:t xml:space="preserve"> </w:t>
      </w:r>
      <w:r w:rsidR="008A2233" w:rsidRPr="00B103E2">
        <w:rPr>
          <w:rFonts w:ascii="Times New Roman" w:eastAsiaTheme="minorEastAsia" w:hAnsi="Times New Roman"/>
          <w:b w:val="0"/>
          <w:sz w:val="20"/>
          <w:lang w:eastAsia="zh-CN"/>
        </w:rPr>
        <w:t>e.g., measurement delay, and measurement restriction.</w:t>
      </w:r>
    </w:p>
    <w:p w14:paraId="1CF62942" w14:textId="065BD7CE" w:rsidR="00F60942" w:rsidRPr="00D41FF7" w:rsidRDefault="00103648" w:rsidP="002B256D">
      <w:pPr>
        <w:pStyle w:val="afa"/>
        <w:numPr>
          <w:ilvl w:val="0"/>
          <w:numId w:val="29"/>
        </w:numPr>
        <w:overflowPunct/>
        <w:autoSpaceDE/>
        <w:autoSpaceDN/>
        <w:adjustRightInd/>
        <w:spacing w:beforeLines="50" w:before="120" w:afterLines="50" w:after="120"/>
        <w:ind w:firstLineChars="0"/>
        <w:jc w:val="both"/>
        <w:textAlignment w:val="auto"/>
        <w:rPr>
          <w:rFonts w:eastAsiaTheme="minorEastAsia"/>
          <w:kern w:val="24"/>
          <w:lang w:eastAsia="zh-CN"/>
        </w:rPr>
      </w:pPr>
      <w:bookmarkStart w:id="9" w:name="_Hlk50029176"/>
      <w:bookmarkEnd w:id="8"/>
      <w:r>
        <w:rPr>
          <w:rFonts w:eastAsiaTheme="minorEastAsia"/>
          <w:kern w:val="24"/>
          <w:lang w:eastAsia="zh-CN"/>
        </w:rPr>
        <w:t xml:space="preserve">Support </w:t>
      </w:r>
      <w:bookmarkEnd w:id="9"/>
      <w:r>
        <w:rPr>
          <w:rFonts w:eastAsiaTheme="minorEastAsia"/>
          <w:kern w:val="24"/>
          <w:lang w:eastAsia="zh-CN"/>
        </w:rPr>
        <w:t>Multiple FFT</w:t>
      </w:r>
      <w:r w:rsidR="00647937" w:rsidRPr="00D02025">
        <w:rPr>
          <w:rFonts w:eastAsiaTheme="minorEastAsia"/>
          <w:kern w:val="24"/>
          <w:lang w:eastAsia="zh-CN"/>
        </w:rPr>
        <w:t>[RAN4]</w:t>
      </w:r>
    </w:p>
    <w:p w14:paraId="65A737CB" w14:textId="04170385" w:rsidR="0052191F" w:rsidRDefault="0052191F" w:rsidP="0052191F">
      <w:pPr>
        <w:pStyle w:val="11"/>
        <w:numPr>
          <w:ilvl w:val="0"/>
          <w:numId w:val="30"/>
        </w:numPr>
        <w:spacing w:beforeLines="50" w:before="120" w:afterLines="50"/>
        <w:rPr>
          <w:rFonts w:ascii="Times New Roman" w:eastAsiaTheme="minorEastAsia" w:hAnsi="Times New Roman"/>
          <w:b w:val="0"/>
          <w:sz w:val="20"/>
          <w:lang w:eastAsia="zh-CN"/>
        </w:rPr>
      </w:pPr>
      <w:r w:rsidRPr="00E858A0">
        <w:rPr>
          <w:rFonts w:ascii="Times New Roman" w:eastAsiaTheme="minorEastAsia" w:hAnsi="Times New Roman"/>
          <w:b w:val="0"/>
          <w:sz w:val="20"/>
          <w:lang w:eastAsia="zh-CN"/>
        </w:rPr>
        <w:t>Study the feasibility of multiple FFT and analysis potential impact on measurement accuracy.</w:t>
      </w:r>
    </w:p>
    <w:p w14:paraId="01EEBEF1" w14:textId="2146803E" w:rsidR="00103648" w:rsidRPr="00E858A0" w:rsidRDefault="00103648" w:rsidP="0056716F">
      <w:pPr>
        <w:pStyle w:val="afa"/>
        <w:numPr>
          <w:ilvl w:val="0"/>
          <w:numId w:val="29"/>
        </w:numPr>
        <w:overflowPunct/>
        <w:autoSpaceDE/>
        <w:autoSpaceDN/>
        <w:adjustRightInd/>
        <w:spacing w:beforeLines="50" w:before="120" w:afterLines="50" w:after="120"/>
        <w:ind w:firstLineChars="0"/>
        <w:jc w:val="both"/>
        <w:textAlignment w:val="auto"/>
        <w:rPr>
          <w:rFonts w:eastAsiaTheme="minorEastAsia"/>
          <w:kern w:val="24"/>
          <w:lang w:eastAsia="zh-CN"/>
        </w:rPr>
      </w:pPr>
      <w:r w:rsidRPr="00D41FF7">
        <w:rPr>
          <w:rFonts w:eastAsiaTheme="minorEastAsia"/>
          <w:kern w:val="24"/>
          <w:lang w:eastAsia="zh-CN"/>
        </w:rPr>
        <w:lastRenderedPageBreak/>
        <w:t>Synchronization assumption for CSI-RS L3 measurement</w:t>
      </w:r>
      <w:r w:rsidR="00B103E2">
        <w:rPr>
          <w:rFonts w:eastAsiaTheme="minorEastAsia"/>
          <w:kern w:val="24"/>
          <w:lang w:eastAsia="zh-CN"/>
        </w:rPr>
        <w:t xml:space="preserve"> [RAN4</w:t>
      </w:r>
      <w:r w:rsidR="00A0680C">
        <w:rPr>
          <w:rFonts w:eastAsiaTheme="minorEastAsia"/>
          <w:kern w:val="24"/>
          <w:lang w:eastAsia="zh-CN"/>
        </w:rPr>
        <w:t>, RAN2</w:t>
      </w:r>
      <w:r w:rsidR="00B103E2">
        <w:rPr>
          <w:rFonts w:eastAsiaTheme="minorEastAsia"/>
          <w:kern w:val="24"/>
          <w:lang w:eastAsia="zh-CN"/>
        </w:rPr>
        <w:t>]</w:t>
      </w:r>
      <w:bookmarkStart w:id="10" w:name="_GoBack"/>
      <w:bookmarkEnd w:id="10"/>
    </w:p>
    <w:p w14:paraId="5B145A0F" w14:textId="6C8140E0" w:rsidR="0052191F" w:rsidRDefault="0052191F" w:rsidP="0052191F">
      <w:pPr>
        <w:pStyle w:val="11"/>
        <w:numPr>
          <w:ilvl w:val="0"/>
          <w:numId w:val="30"/>
        </w:numPr>
        <w:spacing w:beforeLines="50" w:before="120" w:afterLines="50"/>
        <w:rPr>
          <w:rFonts w:ascii="Times New Roman" w:eastAsiaTheme="minorEastAsia" w:hAnsi="Times New Roman"/>
          <w:b w:val="0"/>
          <w:sz w:val="20"/>
          <w:lang w:eastAsia="zh-CN"/>
        </w:rPr>
      </w:pPr>
      <w:r w:rsidRPr="00E858A0">
        <w:rPr>
          <w:rFonts w:ascii="Times New Roman" w:eastAsiaTheme="minorEastAsia" w:hAnsi="Times New Roman"/>
          <w:b w:val="0"/>
          <w:sz w:val="20"/>
          <w:lang w:eastAsia="zh-CN"/>
        </w:rPr>
        <w:t xml:space="preserve">Study </w:t>
      </w:r>
      <w:r w:rsidR="00B103E2">
        <w:rPr>
          <w:rFonts w:ascii="Times New Roman" w:eastAsiaTheme="minorEastAsia" w:hAnsi="Times New Roman"/>
          <w:b w:val="0"/>
          <w:sz w:val="20"/>
          <w:lang w:eastAsia="zh-CN"/>
        </w:rPr>
        <w:t xml:space="preserve">potential </w:t>
      </w:r>
      <w:r w:rsidRPr="00E858A0">
        <w:rPr>
          <w:rFonts w:ascii="Times New Roman" w:eastAsiaTheme="minorEastAsia" w:hAnsi="Times New Roman"/>
          <w:b w:val="0"/>
          <w:sz w:val="20"/>
          <w:lang w:eastAsia="zh-CN"/>
        </w:rPr>
        <w:t>enhancement of UE sync assumption</w:t>
      </w:r>
      <w:r>
        <w:rPr>
          <w:rFonts w:ascii="Times New Roman" w:eastAsiaTheme="minorEastAsia" w:hAnsi="Times New Roman"/>
          <w:b w:val="0"/>
          <w:sz w:val="20"/>
          <w:lang w:eastAsia="zh-CN"/>
        </w:rPr>
        <w:t>, and i</w:t>
      </w:r>
      <w:r w:rsidRPr="00E858A0">
        <w:rPr>
          <w:rFonts w:ascii="Times New Roman" w:eastAsiaTheme="minorEastAsia" w:hAnsi="Times New Roman"/>
          <w:b w:val="0"/>
          <w:sz w:val="20"/>
          <w:lang w:eastAsia="zh-CN"/>
        </w:rPr>
        <w:t>f necessary, introduce UE capability of supporting different timing tracking reference.</w:t>
      </w:r>
    </w:p>
    <w:p w14:paraId="0B3E87B4" w14:textId="38600DFC" w:rsidR="00103648" w:rsidRPr="00E858A0" w:rsidRDefault="00103648" w:rsidP="00E858A0">
      <w:pPr>
        <w:pStyle w:val="11"/>
        <w:numPr>
          <w:ilvl w:val="0"/>
          <w:numId w:val="30"/>
        </w:numPr>
        <w:spacing w:beforeLines="50" w:before="120" w:afterLines="50"/>
        <w:rPr>
          <w:rFonts w:ascii="Times New Roman" w:eastAsiaTheme="minorEastAsia" w:hAnsi="Times New Roman"/>
          <w:b w:val="0"/>
          <w:sz w:val="20"/>
          <w:lang w:eastAsia="zh-CN"/>
        </w:rPr>
      </w:pPr>
      <w:r>
        <w:rPr>
          <w:rFonts w:ascii="Times New Roman" w:eastAsiaTheme="minorEastAsia" w:hAnsi="Times New Roman" w:hint="eastAsia"/>
          <w:b w:val="0"/>
          <w:sz w:val="20"/>
          <w:lang w:eastAsia="zh-CN"/>
        </w:rPr>
        <w:t>S</w:t>
      </w:r>
      <w:r>
        <w:rPr>
          <w:rFonts w:ascii="Times New Roman" w:eastAsiaTheme="minorEastAsia" w:hAnsi="Times New Roman"/>
          <w:b w:val="0"/>
          <w:sz w:val="20"/>
          <w:lang w:eastAsia="zh-CN"/>
        </w:rPr>
        <w:t>pecify RRM requirements for different types of UE</w:t>
      </w:r>
      <w:r w:rsidR="00E858A0">
        <w:rPr>
          <w:rFonts w:ascii="Times New Roman" w:eastAsiaTheme="minorEastAsia" w:hAnsi="Times New Roman"/>
          <w:b w:val="0"/>
          <w:sz w:val="20"/>
          <w:lang w:eastAsia="zh-CN"/>
        </w:rPr>
        <w:t xml:space="preserve"> if needed</w:t>
      </w:r>
      <w:r w:rsidR="00B103E2">
        <w:rPr>
          <w:rFonts w:ascii="Times New Roman" w:eastAsiaTheme="minorEastAsia" w:hAnsi="Times New Roman"/>
          <w:b w:val="0"/>
          <w:sz w:val="20"/>
          <w:lang w:eastAsia="zh-CN"/>
        </w:rPr>
        <w:t>.</w:t>
      </w:r>
    </w:p>
    <w:p w14:paraId="5E0609AF" w14:textId="77777777" w:rsidR="00CC3176" w:rsidRDefault="00647937" w:rsidP="002B256D">
      <w:pPr>
        <w:pStyle w:val="afa"/>
        <w:numPr>
          <w:ilvl w:val="0"/>
          <w:numId w:val="29"/>
        </w:numPr>
        <w:overflowPunct/>
        <w:autoSpaceDE/>
        <w:autoSpaceDN/>
        <w:adjustRightInd/>
        <w:spacing w:beforeLines="50" w:before="120" w:afterLines="50" w:after="120"/>
        <w:ind w:firstLineChars="0"/>
        <w:jc w:val="both"/>
        <w:textAlignment w:val="auto"/>
        <w:rPr>
          <w:rFonts w:eastAsiaTheme="minorEastAsia"/>
          <w:kern w:val="24"/>
          <w:lang w:eastAsia="zh-CN"/>
        </w:rPr>
      </w:pPr>
      <w:r>
        <w:rPr>
          <w:rFonts w:eastAsiaTheme="minorEastAsia"/>
          <w:kern w:val="24"/>
          <w:lang w:eastAsia="zh-CN"/>
        </w:rPr>
        <w:t xml:space="preserve">Enhancement for </w:t>
      </w:r>
      <w:r w:rsidR="00CC3176" w:rsidRPr="00D41FF7">
        <w:rPr>
          <w:rFonts w:eastAsiaTheme="minorEastAsia"/>
          <w:kern w:val="24"/>
          <w:lang w:eastAsia="zh-CN"/>
        </w:rPr>
        <w:t xml:space="preserve">CSI-RS </w:t>
      </w:r>
      <w:r>
        <w:rPr>
          <w:rFonts w:eastAsiaTheme="minorEastAsia"/>
          <w:kern w:val="24"/>
          <w:lang w:eastAsia="zh-CN"/>
        </w:rPr>
        <w:t xml:space="preserve">L3 </w:t>
      </w:r>
      <w:r w:rsidR="00CC3176" w:rsidRPr="00D41FF7">
        <w:rPr>
          <w:rFonts w:eastAsiaTheme="minorEastAsia"/>
          <w:kern w:val="24"/>
          <w:lang w:eastAsia="zh-CN"/>
        </w:rPr>
        <w:t>measurement</w:t>
      </w:r>
      <w:r>
        <w:rPr>
          <w:rFonts w:eastAsiaTheme="minorEastAsia"/>
          <w:kern w:val="24"/>
          <w:lang w:eastAsia="zh-CN"/>
        </w:rPr>
        <w:t xml:space="preserve"> with multiple CCs </w:t>
      </w:r>
      <w:r w:rsidRPr="00D02025">
        <w:rPr>
          <w:rFonts w:eastAsiaTheme="minorEastAsia"/>
          <w:kern w:val="24"/>
          <w:lang w:eastAsia="zh-CN"/>
        </w:rPr>
        <w:t>[RAN4, RAN</w:t>
      </w:r>
      <w:r>
        <w:rPr>
          <w:rFonts w:eastAsiaTheme="minorEastAsia"/>
          <w:kern w:val="24"/>
          <w:lang w:eastAsia="zh-CN"/>
        </w:rPr>
        <w:t>2</w:t>
      </w:r>
      <w:r w:rsidRPr="00D02025">
        <w:rPr>
          <w:rFonts w:eastAsiaTheme="minorEastAsia"/>
          <w:kern w:val="24"/>
          <w:lang w:eastAsia="zh-CN"/>
        </w:rPr>
        <w:t>]</w:t>
      </w:r>
    </w:p>
    <w:p w14:paraId="0C27B2B7" w14:textId="77AF509A" w:rsidR="00B103E2" w:rsidRPr="00B103E2" w:rsidRDefault="00B103E2" w:rsidP="00B103E2">
      <w:pPr>
        <w:pStyle w:val="11"/>
        <w:numPr>
          <w:ilvl w:val="0"/>
          <w:numId w:val="30"/>
        </w:numPr>
        <w:spacing w:beforeLines="50" w:before="120" w:afterLines="50"/>
        <w:rPr>
          <w:rFonts w:ascii="Times New Roman" w:eastAsiaTheme="minorEastAsia" w:hAnsi="Times New Roman"/>
          <w:b w:val="0"/>
          <w:kern w:val="24"/>
          <w:sz w:val="20"/>
          <w:szCs w:val="20"/>
          <w:lang w:val="en-GB" w:eastAsia="zh-CN"/>
        </w:rPr>
      </w:pPr>
      <w:bookmarkStart w:id="11" w:name="OLE_LINK7"/>
      <w:bookmarkStart w:id="12" w:name="OLE_LINK8"/>
      <w:r>
        <w:rPr>
          <w:rFonts w:ascii="Times New Roman" w:eastAsiaTheme="minorEastAsia" w:hAnsi="Times New Roman"/>
          <w:b w:val="0"/>
          <w:kern w:val="24"/>
          <w:sz w:val="20"/>
          <w:szCs w:val="20"/>
          <w:lang w:val="en-GB" w:eastAsia="zh-CN"/>
        </w:rPr>
        <w:t xml:space="preserve">Study the feasibility of </w:t>
      </w:r>
      <w:bookmarkEnd w:id="11"/>
      <w:bookmarkEnd w:id="12"/>
      <w:r w:rsidR="00647937" w:rsidRPr="00E858A0">
        <w:rPr>
          <w:rFonts w:ascii="Times New Roman" w:eastAsiaTheme="minorEastAsia" w:hAnsi="Times New Roman"/>
          <w:b w:val="0"/>
          <w:kern w:val="24"/>
          <w:sz w:val="20"/>
          <w:szCs w:val="20"/>
          <w:lang w:val="en-GB" w:eastAsia="zh-CN"/>
        </w:rPr>
        <w:t xml:space="preserve">UE </w:t>
      </w:r>
      <w:r w:rsidR="002E5FC7" w:rsidRPr="00E858A0">
        <w:rPr>
          <w:rFonts w:ascii="Times New Roman" w:eastAsiaTheme="minorEastAsia" w:hAnsi="Times New Roman"/>
          <w:b w:val="0"/>
          <w:kern w:val="24"/>
          <w:sz w:val="20"/>
          <w:szCs w:val="20"/>
          <w:lang w:val="en-GB" w:eastAsia="zh-CN"/>
        </w:rPr>
        <w:t>supporting</w:t>
      </w:r>
      <w:r w:rsidR="00647937" w:rsidRPr="00E858A0">
        <w:rPr>
          <w:rFonts w:ascii="Times New Roman" w:eastAsiaTheme="minorEastAsia" w:hAnsi="Times New Roman"/>
          <w:b w:val="0"/>
          <w:kern w:val="24"/>
          <w:sz w:val="20"/>
          <w:szCs w:val="20"/>
          <w:lang w:val="en-GB" w:eastAsia="zh-CN"/>
        </w:rPr>
        <w:t xml:space="preserve"> larger searcher/engine number</w:t>
      </w:r>
      <w:r>
        <w:rPr>
          <w:rFonts w:ascii="Times New Roman" w:eastAsiaTheme="minorEastAsia" w:hAnsi="Times New Roman" w:hint="eastAsia"/>
          <w:b w:val="0"/>
          <w:kern w:val="24"/>
          <w:sz w:val="20"/>
          <w:szCs w:val="20"/>
          <w:lang w:val="en-GB" w:eastAsia="zh-CN"/>
        </w:rPr>
        <w:t>,</w:t>
      </w:r>
      <w:r>
        <w:rPr>
          <w:rFonts w:ascii="Times New Roman" w:eastAsiaTheme="minorEastAsia" w:hAnsi="Times New Roman"/>
          <w:b w:val="0"/>
          <w:kern w:val="24"/>
          <w:sz w:val="20"/>
          <w:szCs w:val="20"/>
          <w:lang w:val="en-GB" w:eastAsia="zh-CN"/>
        </w:rPr>
        <w:t xml:space="preserve"> and</w:t>
      </w:r>
      <w:r w:rsidRPr="00B103E2">
        <w:rPr>
          <w:rFonts w:ascii="Times New Roman" w:eastAsiaTheme="minorEastAsia" w:hAnsi="Times New Roman"/>
          <w:b w:val="0"/>
          <w:sz w:val="20"/>
          <w:lang w:val="en-GB" w:eastAsia="zh-CN"/>
        </w:rPr>
        <w:t xml:space="preserve"> </w:t>
      </w:r>
      <w:r>
        <w:rPr>
          <w:rFonts w:ascii="Times New Roman" w:eastAsiaTheme="minorEastAsia" w:hAnsi="Times New Roman"/>
          <w:b w:val="0"/>
          <w:sz w:val="20"/>
          <w:lang w:val="en-GB" w:eastAsia="zh-CN"/>
        </w:rPr>
        <w:t>if necessary</w:t>
      </w:r>
      <w:r>
        <w:rPr>
          <w:rFonts w:ascii="Times New Roman" w:eastAsiaTheme="minorEastAsia" w:hAnsi="Times New Roman" w:hint="eastAsia"/>
          <w:b w:val="0"/>
          <w:sz w:val="20"/>
          <w:lang w:val="en-GB" w:eastAsia="zh-CN"/>
        </w:rPr>
        <w:t>,</w:t>
      </w:r>
      <w:r>
        <w:rPr>
          <w:rFonts w:ascii="Times New Roman" w:eastAsiaTheme="minorEastAsia" w:hAnsi="Times New Roman"/>
          <w:b w:val="0"/>
          <w:sz w:val="20"/>
          <w:lang w:val="en-GB" w:eastAsia="zh-CN"/>
        </w:rPr>
        <w:t xml:space="preserve"> introduce corresponding UE capabilities. (Note: not precluding simultaneous </w:t>
      </w:r>
      <w:r w:rsidRPr="00B103E2">
        <w:rPr>
          <w:rFonts w:ascii="Times New Roman" w:eastAsiaTheme="minorEastAsia" w:hAnsi="Times New Roman"/>
          <w:b w:val="0"/>
          <w:kern w:val="24"/>
          <w:sz w:val="20"/>
          <w:szCs w:val="20"/>
          <w:lang w:val="en-GB" w:eastAsia="zh-CN"/>
        </w:rPr>
        <w:t>reception of CSI-RS</w:t>
      </w:r>
      <w:r>
        <w:rPr>
          <w:rFonts w:ascii="Times New Roman" w:eastAsiaTheme="minorEastAsia" w:hAnsi="Times New Roman"/>
          <w:b w:val="0"/>
          <w:kern w:val="24"/>
          <w:sz w:val="20"/>
          <w:szCs w:val="20"/>
          <w:lang w:val="en-GB" w:eastAsia="zh-CN"/>
        </w:rPr>
        <w:t xml:space="preserve"> and </w:t>
      </w:r>
      <w:r w:rsidRPr="00B103E2">
        <w:rPr>
          <w:rFonts w:ascii="Times New Roman" w:eastAsiaTheme="minorEastAsia" w:hAnsi="Times New Roman"/>
          <w:b w:val="0"/>
          <w:kern w:val="24"/>
          <w:sz w:val="20"/>
          <w:szCs w:val="20"/>
          <w:lang w:val="en-GB" w:eastAsia="zh-CN"/>
        </w:rPr>
        <w:t>SSB</w:t>
      </w:r>
      <w:r>
        <w:rPr>
          <w:rFonts w:ascii="Times New Roman" w:eastAsiaTheme="minorEastAsia" w:hAnsi="Times New Roman" w:hint="eastAsia"/>
          <w:b w:val="0"/>
          <w:kern w:val="24"/>
          <w:sz w:val="20"/>
          <w:szCs w:val="20"/>
          <w:lang w:val="en-GB" w:eastAsia="zh-CN"/>
        </w:rPr>
        <w:t>.</w:t>
      </w:r>
      <w:r>
        <w:rPr>
          <w:rFonts w:ascii="Times New Roman" w:eastAsiaTheme="minorEastAsia" w:hAnsi="Times New Roman"/>
          <w:b w:val="0"/>
          <w:kern w:val="24"/>
          <w:sz w:val="20"/>
          <w:szCs w:val="20"/>
          <w:lang w:val="en-GB" w:eastAsia="zh-CN"/>
        </w:rPr>
        <w:t>)</w:t>
      </w:r>
    </w:p>
    <w:p w14:paraId="5241571F" w14:textId="3A33D802" w:rsidR="00B103E2" w:rsidRPr="00B103E2" w:rsidRDefault="00B103E2" w:rsidP="00B103E2">
      <w:pPr>
        <w:pStyle w:val="11"/>
        <w:numPr>
          <w:ilvl w:val="0"/>
          <w:numId w:val="30"/>
        </w:numPr>
        <w:spacing w:beforeLines="50" w:before="120" w:afterLines="50"/>
        <w:rPr>
          <w:rFonts w:ascii="Times New Roman" w:eastAsiaTheme="minorEastAsia" w:hAnsi="Times New Roman"/>
          <w:b w:val="0"/>
          <w:sz w:val="20"/>
          <w:lang w:eastAsia="zh-CN"/>
        </w:rPr>
      </w:pPr>
      <w:r>
        <w:rPr>
          <w:rFonts w:ascii="Times New Roman" w:eastAsiaTheme="minorEastAsia" w:hAnsi="Times New Roman"/>
          <w:b w:val="0"/>
          <w:sz w:val="20"/>
          <w:lang w:eastAsia="zh-CN"/>
        </w:rPr>
        <w:t>Sp</w:t>
      </w:r>
      <w:r w:rsidRPr="00D41FF7">
        <w:rPr>
          <w:rFonts w:ascii="Times New Roman" w:eastAsiaTheme="minorEastAsia" w:hAnsi="Times New Roman"/>
          <w:b w:val="0"/>
          <w:sz w:val="20"/>
          <w:lang w:eastAsia="zh-CN"/>
        </w:rPr>
        <w:t>ecify</w:t>
      </w:r>
      <w:r w:rsidR="00647937" w:rsidRPr="00D41FF7">
        <w:rPr>
          <w:rFonts w:ascii="Times New Roman" w:eastAsiaTheme="minorEastAsia" w:hAnsi="Times New Roman"/>
          <w:b w:val="0"/>
          <w:sz w:val="20"/>
          <w:lang w:eastAsia="zh-CN"/>
        </w:rPr>
        <w:t xml:space="preserve"> </w:t>
      </w:r>
      <w:r w:rsidR="00FA3E03">
        <w:rPr>
          <w:rFonts w:ascii="Times New Roman" w:eastAsiaTheme="minorEastAsia" w:hAnsi="Times New Roman"/>
          <w:b w:val="0"/>
          <w:sz w:val="20"/>
          <w:lang w:eastAsia="zh-CN"/>
        </w:rPr>
        <w:t>p</w:t>
      </w:r>
      <w:r w:rsidR="00103648">
        <w:rPr>
          <w:rFonts w:ascii="Times New Roman" w:eastAsiaTheme="minorEastAsia" w:hAnsi="Times New Roman"/>
          <w:b w:val="0"/>
          <w:sz w:val="20"/>
          <w:lang w:eastAsia="zh-CN"/>
        </w:rPr>
        <w:t>otential i</w:t>
      </w:r>
      <w:r w:rsidR="00103648" w:rsidRPr="00D41FF7">
        <w:rPr>
          <w:rFonts w:ascii="Times New Roman" w:eastAsiaTheme="minorEastAsia" w:hAnsi="Times New Roman"/>
          <w:b w:val="0"/>
          <w:sz w:val="20"/>
          <w:lang w:eastAsia="zh-CN"/>
        </w:rPr>
        <w:t>mpact on</w:t>
      </w:r>
      <w:r w:rsidR="00103648" w:rsidRPr="00D41FF7" w:rsidDel="00103648">
        <w:rPr>
          <w:rFonts w:ascii="Times New Roman" w:eastAsiaTheme="minorEastAsia" w:hAnsi="Times New Roman"/>
          <w:b w:val="0"/>
          <w:sz w:val="20"/>
          <w:lang w:eastAsia="zh-CN"/>
        </w:rPr>
        <w:t xml:space="preserve"> </w:t>
      </w:r>
      <w:r w:rsidR="00647937" w:rsidRPr="00D41FF7">
        <w:rPr>
          <w:rFonts w:ascii="Times New Roman" w:eastAsiaTheme="minorEastAsia" w:hAnsi="Times New Roman"/>
          <w:b w:val="0"/>
          <w:sz w:val="20"/>
          <w:lang w:eastAsia="zh-CN"/>
        </w:rPr>
        <w:t>RRM requirements, e.g., CSSF</w:t>
      </w:r>
    </w:p>
    <w:p w14:paraId="25899F24" w14:textId="34AF7579" w:rsidR="00CC3176" w:rsidRPr="00D41FF7" w:rsidRDefault="007D3436" w:rsidP="002B256D">
      <w:pPr>
        <w:pStyle w:val="afa"/>
        <w:numPr>
          <w:ilvl w:val="0"/>
          <w:numId w:val="29"/>
        </w:numPr>
        <w:overflowPunct/>
        <w:autoSpaceDE/>
        <w:autoSpaceDN/>
        <w:adjustRightInd/>
        <w:spacing w:beforeLines="50" w:before="120" w:afterLines="50" w:after="120"/>
        <w:ind w:firstLineChars="0"/>
        <w:jc w:val="both"/>
        <w:textAlignment w:val="auto"/>
        <w:rPr>
          <w:rFonts w:eastAsiaTheme="minorEastAsia"/>
          <w:kern w:val="24"/>
          <w:lang w:eastAsia="zh-CN"/>
        </w:rPr>
      </w:pPr>
      <w:r>
        <w:rPr>
          <w:rFonts w:eastAsiaTheme="minorEastAsia"/>
          <w:kern w:val="24"/>
          <w:lang w:eastAsia="zh-CN"/>
        </w:rPr>
        <w:t>P</w:t>
      </w:r>
      <w:r w:rsidR="00CC3176" w:rsidRPr="00D41FF7">
        <w:rPr>
          <w:rFonts w:eastAsiaTheme="minorEastAsia"/>
          <w:kern w:val="24"/>
          <w:lang w:eastAsia="zh-CN"/>
        </w:rPr>
        <w:t>otential measurement restriction for CSI-RS based L3 measurement</w:t>
      </w:r>
      <w:r w:rsidR="003C2CD7">
        <w:rPr>
          <w:rFonts w:eastAsiaTheme="minorEastAsia"/>
          <w:kern w:val="24"/>
          <w:lang w:eastAsia="zh-CN"/>
        </w:rPr>
        <w:t xml:space="preserve"> </w:t>
      </w:r>
      <w:r w:rsidR="003C2CD7" w:rsidRPr="00D02025">
        <w:rPr>
          <w:rFonts w:eastAsiaTheme="minorEastAsia"/>
          <w:kern w:val="24"/>
          <w:lang w:eastAsia="zh-CN"/>
        </w:rPr>
        <w:t>[RAN4]</w:t>
      </w:r>
    </w:p>
    <w:p w14:paraId="2BAAFAE0" w14:textId="5F33635C" w:rsidR="00DC4CAF" w:rsidRDefault="00DC4CAF" w:rsidP="00E858A0">
      <w:pPr>
        <w:pStyle w:val="11"/>
        <w:numPr>
          <w:ilvl w:val="0"/>
          <w:numId w:val="30"/>
        </w:numPr>
        <w:spacing w:beforeLines="50" w:before="120" w:afterLines="50"/>
        <w:rPr>
          <w:rFonts w:ascii="Times New Roman" w:eastAsiaTheme="minorEastAsia" w:hAnsi="Times New Roman"/>
          <w:b w:val="0"/>
          <w:sz w:val="20"/>
          <w:lang w:eastAsia="zh-CN"/>
        </w:rPr>
      </w:pPr>
      <w:r>
        <w:rPr>
          <w:rFonts w:ascii="Times New Roman" w:eastAsiaTheme="minorEastAsia" w:hAnsi="Times New Roman"/>
          <w:b w:val="0"/>
          <w:sz w:val="20"/>
          <w:lang w:eastAsia="zh-CN"/>
        </w:rPr>
        <w:t xml:space="preserve">Study and </w:t>
      </w:r>
      <w:r w:rsidRPr="00D41FF7">
        <w:rPr>
          <w:rFonts w:ascii="Times New Roman" w:eastAsiaTheme="minorEastAsia" w:hAnsi="Times New Roman"/>
          <w:b w:val="0"/>
          <w:sz w:val="20"/>
          <w:lang w:eastAsia="zh-CN"/>
        </w:rPr>
        <w:t>, if necessary,</w:t>
      </w:r>
      <w:r>
        <w:rPr>
          <w:rFonts w:ascii="Times New Roman" w:eastAsiaTheme="minorEastAsia" w:hAnsi="Times New Roman"/>
          <w:b w:val="0"/>
          <w:sz w:val="20"/>
          <w:lang w:eastAsia="zh-CN"/>
        </w:rPr>
        <w:t xml:space="preserve"> specify measurement restriction requirements for the cases, e.g.,</w:t>
      </w:r>
      <w:r w:rsidR="00500517" w:rsidRPr="00500517">
        <w:rPr>
          <w:rFonts w:ascii="Times New Roman" w:eastAsiaTheme="minorEastAsia" w:hAnsi="Times New Roman"/>
          <w:b w:val="0"/>
          <w:sz w:val="20"/>
          <w:lang w:eastAsia="zh-CN"/>
        </w:rPr>
        <w:t xml:space="preserve"> </w:t>
      </w:r>
    </w:p>
    <w:p w14:paraId="59673233" w14:textId="1A0CB32B" w:rsidR="00CC3176" w:rsidRPr="00D41FF7" w:rsidRDefault="00CC3176" w:rsidP="002B256D">
      <w:pPr>
        <w:pStyle w:val="11"/>
        <w:numPr>
          <w:ilvl w:val="1"/>
          <w:numId w:val="30"/>
        </w:numPr>
        <w:spacing w:beforeLines="50" w:before="120" w:afterLines="50"/>
        <w:rPr>
          <w:rFonts w:ascii="Times New Roman" w:eastAsiaTheme="minorEastAsia" w:hAnsi="Times New Roman"/>
          <w:b w:val="0"/>
          <w:sz w:val="20"/>
          <w:lang w:eastAsia="zh-CN"/>
        </w:rPr>
      </w:pPr>
      <w:r w:rsidRPr="00D41FF7">
        <w:rPr>
          <w:rFonts w:ascii="Times New Roman" w:eastAsiaTheme="minorEastAsia" w:hAnsi="Times New Roman"/>
          <w:b w:val="0"/>
          <w:sz w:val="20"/>
          <w:lang w:eastAsia="zh-CN"/>
        </w:rPr>
        <w:t xml:space="preserve">collision with </w:t>
      </w:r>
      <w:r w:rsidR="007D3436">
        <w:rPr>
          <w:rFonts w:ascii="Times New Roman" w:eastAsiaTheme="minorEastAsia" w:hAnsi="Times New Roman"/>
          <w:b w:val="0"/>
          <w:sz w:val="20"/>
          <w:lang w:eastAsia="zh-CN"/>
        </w:rPr>
        <w:t xml:space="preserve">other </w:t>
      </w:r>
      <w:r w:rsidRPr="00D41FF7">
        <w:rPr>
          <w:rFonts w:ascii="Times New Roman" w:eastAsiaTheme="minorEastAsia" w:hAnsi="Times New Roman"/>
          <w:b w:val="0"/>
          <w:sz w:val="20"/>
          <w:lang w:eastAsia="zh-CN"/>
        </w:rPr>
        <w:t>measurement</w:t>
      </w:r>
      <w:r w:rsidR="007D3436">
        <w:rPr>
          <w:rFonts w:ascii="Times New Roman" w:eastAsiaTheme="minorEastAsia" w:hAnsi="Times New Roman"/>
          <w:b w:val="0"/>
          <w:sz w:val="20"/>
          <w:lang w:eastAsia="zh-CN"/>
        </w:rPr>
        <w:t>s, e.g., for SSB mobility or positioning measurement</w:t>
      </w:r>
    </w:p>
    <w:p w14:paraId="66FDABA9" w14:textId="47F6299F" w:rsidR="003F24B7" w:rsidRPr="00D41FF7" w:rsidRDefault="00CC3176" w:rsidP="002B256D">
      <w:pPr>
        <w:pStyle w:val="11"/>
        <w:numPr>
          <w:ilvl w:val="1"/>
          <w:numId w:val="30"/>
        </w:numPr>
        <w:spacing w:beforeLines="50" w:before="120" w:afterLines="50"/>
        <w:rPr>
          <w:rFonts w:ascii="Times New Roman" w:eastAsiaTheme="minorEastAsia" w:hAnsi="Times New Roman"/>
          <w:b w:val="0"/>
          <w:sz w:val="20"/>
          <w:lang w:eastAsia="zh-CN"/>
        </w:rPr>
      </w:pPr>
      <w:r w:rsidRPr="00D41FF7">
        <w:rPr>
          <w:rFonts w:ascii="Times New Roman" w:eastAsiaTheme="minorEastAsia" w:hAnsi="Times New Roman"/>
          <w:b w:val="0"/>
          <w:sz w:val="20"/>
          <w:lang w:eastAsia="zh-CN"/>
        </w:rPr>
        <w:t>collision with L1-RSRP/L1-SINR measurement, e.g. for SSB</w:t>
      </w:r>
      <w:r w:rsidR="00E858A0">
        <w:rPr>
          <w:rFonts w:ascii="Times New Roman" w:eastAsiaTheme="minorEastAsia" w:hAnsi="Times New Roman"/>
          <w:b w:val="0"/>
          <w:sz w:val="20"/>
          <w:lang w:eastAsia="zh-CN"/>
        </w:rPr>
        <w:t xml:space="preserve"> or CSI-RS</w:t>
      </w:r>
      <w:r w:rsidRPr="00D41FF7">
        <w:rPr>
          <w:rFonts w:ascii="Times New Roman" w:eastAsiaTheme="minorEastAsia" w:hAnsi="Times New Roman"/>
          <w:b w:val="0"/>
          <w:sz w:val="20"/>
          <w:lang w:eastAsia="zh-CN"/>
        </w:rPr>
        <w:t xml:space="preserve"> based RLM or BFD.</w:t>
      </w:r>
    </w:p>
    <w:p w14:paraId="608757DE" w14:textId="11C4B09E" w:rsidR="00CC3176" w:rsidRPr="001E40F0" w:rsidRDefault="00CC3176" w:rsidP="002B256D">
      <w:pPr>
        <w:pStyle w:val="11"/>
        <w:numPr>
          <w:ilvl w:val="1"/>
          <w:numId w:val="30"/>
        </w:numPr>
        <w:spacing w:beforeLines="50" w:before="120" w:afterLines="50"/>
        <w:rPr>
          <w:rFonts w:ascii="Times New Roman" w:eastAsiaTheme="minorEastAsia" w:hAnsi="Times New Roman"/>
          <w:b w:val="0"/>
          <w:sz w:val="20"/>
          <w:lang w:eastAsia="zh-CN"/>
        </w:rPr>
      </w:pPr>
      <w:r w:rsidRPr="00D41FF7">
        <w:rPr>
          <w:rFonts w:ascii="Times New Roman" w:eastAsiaTheme="minorEastAsia" w:hAnsi="Times New Roman"/>
          <w:b w:val="0"/>
          <w:sz w:val="20"/>
          <w:lang w:eastAsia="zh-CN"/>
        </w:rPr>
        <w:t xml:space="preserve">collision with </w:t>
      </w:r>
      <w:r w:rsidR="001C2090">
        <w:rPr>
          <w:rFonts w:ascii="Times New Roman" w:eastAsiaTheme="minorEastAsia" w:hAnsi="Times New Roman"/>
          <w:b w:val="0"/>
          <w:sz w:val="20"/>
          <w:lang w:eastAsia="zh-CN"/>
        </w:rPr>
        <w:t xml:space="preserve">others, e.g., </w:t>
      </w:r>
      <w:r w:rsidRPr="00D41FF7">
        <w:rPr>
          <w:rFonts w:ascii="Times New Roman" w:eastAsiaTheme="minorEastAsia" w:hAnsi="Times New Roman"/>
          <w:b w:val="0"/>
          <w:sz w:val="20"/>
          <w:lang w:eastAsia="zh-CN"/>
        </w:rPr>
        <w:t xml:space="preserve">SRS carrier switching </w:t>
      </w:r>
    </w:p>
    <w:p w14:paraId="4342BE5C" w14:textId="77777777" w:rsidR="000070AF" w:rsidRPr="00E64566" w:rsidRDefault="000070AF" w:rsidP="00D41FF7">
      <w:pPr>
        <w:pStyle w:val="afa"/>
        <w:spacing w:after="0"/>
        <w:ind w:left="420" w:firstLineChars="0" w:firstLine="0"/>
        <w:rPr>
          <w:rFonts w:eastAsiaTheme="minorEastAsia"/>
          <w:lang w:eastAsia="zh-CN"/>
        </w:rPr>
      </w:pPr>
    </w:p>
    <w:p w14:paraId="728D99AC" w14:textId="77777777" w:rsidR="00B74F8E" w:rsidRDefault="00B74F8E">
      <w:pPr>
        <w:pStyle w:val="3"/>
      </w:pPr>
      <w:r>
        <w:t>4.2</w:t>
      </w:r>
      <w:r>
        <w:tab/>
        <w:t>Objective of Performance part WI</w:t>
      </w:r>
    </w:p>
    <w:p w14:paraId="3D4D5BE9" w14:textId="77777777"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14:paraId="5BCBE05F" w14:textId="77777777" w:rsidR="00F9040E" w:rsidRPr="00F9040E" w:rsidRDefault="00F9040E" w:rsidP="00F9040E">
      <w:pPr>
        <w:numPr>
          <w:ilvl w:val="0"/>
          <w:numId w:val="15"/>
        </w:numPr>
        <w:jc w:val="both"/>
        <w:rPr>
          <w:rFonts w:eastAsia="宋体"/>
          <w:lang w:eastAsia="zh-CN"/>
        </w:rPr>
      </w:pPr>
      <w:r w:rsidRPr="00F9040E">
        <w:rPr>
          <w:rFonts w:eastAsia="宋体" w:hint="eastAsia"/>
          <w:lang w:eastAsia="zh-CN"/>
        </w:rPr>
        <w:t xml:space="preserve">Specify the </w:t>
      </w:r>
      <w:r w:rsidR="00647937">
        <w:rPr>
          <w:rFonts w:eastAsia="宋体"/>
          <w:lang w:eastAsia="zh-CN"/>
        </w:rPr>
        <w:t xml:space="preserve">corresponding </w:t>
      </w:r>
      <w:r w:rsidRPr="00F9040E">
        <w:rPr>
          <w:rFonts w:eastAsia="宋体" w:hint="eastAsia"/>
          <w:lang w:eastAsia="zh-CN"/>
        </w:rPr>
        <w:t>RRM test cases</w:t>
      </w:r>
      <w:r w:rsidR="00830A09">
        <w:rPr>
          <w:rFonts w:hint="eastAsia"/>
          <w:color w:val="000000"/>
        </w:rPr>
        <w:t>.</w:t>
      </w:r>
      <w:r>
        <w:rPr>
          <w:rFonts w:eastAsia="宋体" w:hint="eastAsia"/>
          <w:color w:val="000000"/>
          <w:lang w:eastAsia="zh-CN"/>
        </w:rPr>
        <w:t xml:space="preserve"> </w:t>
      </w:r>
    </w:p>
    <w:p w14:paraId="376B777A" w14:textId="77777777" w:rsidR="00B74F8E" w:rsidRPr="003A1E82" w:rsidRDefault="00B74F8E"/>
    <w:p w14:paraId="30D34A6E" w14:textId="77777777" w:rsidR="00B74F8E" w:rsidRDefault="00B74F8E">
      <w:pPr>
        <w:pStyle w:val="3"/>
      </w:pPr>
      <w:r>
        <w:t>4.3</w:t>
      </w:r>
      <w:r>
        <w:tab/>
        <w:t>RAN time budget request (not applicable to RAN5 WIs/SIs)</w:t>
      </w:r>
    </w:p>
    <w:p w14:paraId="34DB1FE6" w14:textId="77777777"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55638E66" w14:textId="77777777"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75AC2B5" w14:textId="77777777"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14:paraId="1FEC89ED" w14:textId="77777777" w:rsidR="00B74F8E" w:rsidRDefault="00B74F8E">
      <w:pPr>
        <w:ind w:right="-99"/>
        <w:rPr>
          <w:b/>
          <w:bCs/>
        </w:rPr>
      </w:pPr>
      <w:r>
        <w:rPr>
          <w:b/>
          <w:bCs/>
        </w:rPr>
        <w:t>additional comments to the time budget request in the attached Excel table:</w:t>
      </w:r>
    </w:p>
    <w:p w14:paraId="5073F95A" w14:textId="77777777" w:rsidR="00B74F8E" w:rsidRDefault="00B74F8E">
      <w:pPr>
        <w:spacing w:after="0"/>
        <w:rPr>
          <w:i/>
        </w:rPr>
      </w:pPr>
    </w:p>
    <w:p w14:paraId="0C31CAA4" w14:textId="77777777" w:rsidR="00B74F8E" w:rsidRDefault="00B74F8E">
      <w:pPr>
        <w:spacing w:after="0"/>
        <w:rPr>
          <w:i/>
        </w:rPr>
      </w:pPr>
    </w:p>
    <w:p w14:paraId="6D3799FE" w14:textId="77777777"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14:paraId="00807AEC" w14:textId="77777777">
        <w:tc>
          <w:tcPr>
            <w:tcW w:w="9413" w:type="dxa"/>
            <w:gridSpan w:val="6"/>
            <w:shd w:val="clear" w:color="auto" w:fill="D9D9D9"/>
            <w:tcMar>
              <w:left w:w="57" w:type="dxa"/>
              <w:right w:w="57" w:type="dxa"/>
            </w:tcMar>
            <w:vAlign w:val="center"/>
          </w:tcPr>
          <w:p w14:paraId="091B89C2" w14:textId="77777777" w:rsidR="00B74F8E" w:rsidRDefault="00B74F8E">
            <w:pPr>
              <w:pStyle w:val="TAL"/>
              <w:ind w:right="-99"/>
              <w:jc w:val="center"/>
              <w:rPr>
                <w:b/>
                <w:sz w:val="16"/>
                <w:szCs w:val="16"/>
              </w:rPr>
            </w:pPr>
            <w:r>
              <w:rPr>
                <w:b/>
                <w:sz w:val="16"/>
                <w:szCs w:val="16"/>
              </w:rPr>
              <w:t xml:space="preserve">New specifications </w:t>
            </w:r>
          </w:p>
        </w:tc>
      </w:tr>
      <w:tr w:rsidR="00B74F8E" w14:paraId="30F2BCFD" w14:textId="77777777">
        <w:tc>
          <w:tcPr>
            <w:tcW w:w="1617" w:type="dxa"/>
            <w:shd w:val="clear" w:color="auto" w:fill="D9D9D9"/>
            <w:tcMar>
              <w:left w:w="57" w:type="dxa"/>
              <w:right w:w="57" w:type="dxa"/>
            </w:tcMar>
            <w:vAlign w:val="center"/>
          </w:tcPr>
          <w:p w14:paraId="5BF85FFD" w14:textId="77777777"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14:paraId="628745D9" w14:textId="77777777"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14:paraId="7A8F926F" w14:textId="77777777"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0F1AF25" w14:textId="77777777"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2D92458" w14:textId="77777777"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F53E7DC" w14:textId="77777777" w:rsidR="00B74F8E" w:rsidRDefault="00B74F8E">
            <w:pPr>
              <w:spacing w:after="0"/>
              <w:ind w:right="-99"/>
              <w:rPr>
                <w:rFonts w:ascii="Arial" w:hAnsi="Arial"/>
                <w:sz w:val="16"/>
                <w:szCs w:val="16"/>
              </w:rPr>
            </w:pPr>
            <w:r>
              <w:rPr>
                <w:rFonts w:ascii="Arial" w:hAnsi="Arial"/>
                <w:sz w:val="16"/>
                <w:szCs w:val="16"/>
              </w:rPr>
              <w:t>Remarks</w:t>
            </w:r>
          </w:p>
        </w:tc>
      </w:tr>
      <w:tr w:rsidR="00E03FF7" w14:paraId="55DEDE33" w14:textId="77777777">
        <w:tc>
          <w:tcPr>
            <w:tcW w:w="1617" w:type="dxa"/>
          </w:tcPr>
          <w:p w14:paraId="521966BE" w14:textId="77777777" w:rsidR="00E03FF7" w:rsidRPr="00526169" w:rsidRDefault="00E03FF7" w:rsidP="00E03FF7">
            <w:pPr>
              <w:spacing w:after="0"/>
              <w:rPr>
                <w:i/>
              </w:rPr>
            </w:pPr>
            <w:r w:rsidRPr="00526169">
              <w:rPr>
                <w:i/>
              </w:rPr>
              <w:t>{Possible values:</w:t>
            </w:r>
          </w:p>
          <w:p w14:paraId="338761C3" w14:textId="77777777" w:rsidR="00E03FF7" w:rsidRPr="00526169" w:rsidRDefault="00E03FF7" w:rsidP="00E03FF7">
            <w:pPr>
              <w:spacing w:after="0"/>
              <w:rPr>
                <w:i/>
              </w:rPr>
            </w:pPr>
            <w:r w:rsidRPr="00526169">
              <w:rPr>
                <w:i/>
              </w:rPr>
              <w:t xml:space="preserve">"TS" or </w:t>
            </w:r>
          </w:p>
          <w:p w14:paraId="6BBE4E67" w14:textId="77777777" w:rsidR="00E03FF7" w:rsidRPr="00526169" w:rsidRDefault="00E03FF7" w:rsidP="00E03FF7">
            <w:pPr>
              <w:spacing w:after="0"/>
              <w:rPr>
                <w:i/>
              </w:rPr>
            </w:pPr>
            <w:r w:rsidRPr="00526169">
              <w:rPr>
                <w:i/>
              </w:rPr>
              <w:t xml:space="preserve">"Internal TR" or </w:t>
            </w:r>
          </w:p>
          <w:p w14:paraId="6B490D20" w14:textId="7ED2BA14" w:rsidR="00E03FF7" w:rsidRDefault="00E03FF7" w:rsidP="00E03FF7">
            <w:pPr>
              <w:pStyle w:val="TAL"/>
              <w:rPr>
                <w:sz w:val="16"/>
                <w:szCs w:val="16"/>
              </w:rPr>
            </w:pPr>
            <w:r w:rsidRPr="00526169">
              <w:rPr>
                <w:i/>
              </w:rPr>
              <w:t>"External TR". See Note 1}</w:t>
            </w:r>
          </w:p>
        </w:tc>
        <w:tc>
          <w:tcPr>
            <w:tcW w:w="1134" w:type="dxa"/>
          </w:tcPr>
          <w:p w14:paraId="3B80467F" w14:textId="77777777" w:rsidR="00E03FF7" w:rsidRPr="00526169" w:rsidRDefault="00E03FF7" w:rsidP="00E03FF7">
            <w:pPr>
              <w:spacing w:after="0"/>
              <w:rPr>
                <w:i/>
              </w:rPr>
            </w:pPr>
            <w:r w:rsidRPr="00526169">
              <w:rPr>
                <w:i/>
              </w:rPr>
              <w:t xml:space="preserve">{E.g. </w:t>
            </w:r>
          </w:p>
          <w:p w14:paraId="6C896EF2" w14:textId="431D5A51" w:rsidR="00E03FF7" w:rsidRDefault="00E03FF7" w:rsidP="00E03FF7">
            <w:pPr>
              <w:pStyle w:val="TAL"/>
              <w:rPr>
                <w:sz w:val="16"/>
                <w:szCs w:val="16"/>
                <w:lang w:eastAsia="zh-CN"/>
              </w:rPr>
            </w:pPr>
            <w:r w:rsidRPr="00526169">
              <w:rPr>
                <w:i/>
              </w:rPr>
              <w:t>"22.XXX"}</w:t>
            </w:r>
          </w:p>
        </w:tc>
        <w:tc>
          <w:tcPr>
            <w:tcW w:w="2409" w:type="dxa"/>
          </w:tcPr>
          <w:p w14:paraId="6F723086" w14:textId="581EA9A5" w:rsidR="00E03FF7" w:rsidRPr="00916BD5" w:rsidRDefault="00E03FF7" w:rsidP="00E03FF7">
            <w:pPr>
              <w:pStyle w:val="TAL"/>
              <w:rPr>
                <w:sz w:val="16"/>
                <w:szCs w:val="16"/>
              </w:rPr>
            </w:pPr>
            <w:r w:rsidRPr="00526169">
              <w:rPr>
                <w:i/>
              </w:rPr>
              <w:t xml:space="preserve">{Title of the specification (as per TR 21.801 §6.1.1), to be aligned as much as possible with the WI/SI title} </w:t>
            </w:r>
          </w:p>
        </w:tc>
        <w:tc>
          <w:tcPr>
            <w:tcW w:w="993" w:type="dxa"/>
          </w:tcPr>
          <w:p w14:paraId="2B5EFF13" w14:textId="77777777" w:rsidR="00E03FF7" w:rsidRPr="00526169" w:rsidRDefault="00E03FF7" w:rsidP="00E03FF7">
            <w:pPr>
              <w:spacing w:after="0"/>
              <w:rPr>
                <w:i/>
              </w:rPr>
            </w:pPr>
            <w:r w:rsidRPr="00526169">
              <w:rPr>
                <w:i/>
              </w:rPr>
              <w:t xml:space="preserve">{E.g. </w:t>
            </w:r>
          </w:p>
          <w:p w14:paraId="0ABC7334" w14:textId="766C5776" w:rsidR="00E03FF7" w:rsidRPr="002B5B07" w:rsidRDefault="00E03FF7" w:rsidP="00E03FF7">
            <w:pPr>
              <w:pStyle w:val="TAL"/>
              <w:rPr>
                <w:rFonts w:eastAsia="宋体"/>
                <w:sz w:val="16"/>
                <w:szCs w:val="16"/>
                <w:lang w:eastAsia="zh-CN"/>
              </w:rPr>
            </w:pPr>
            <w:r w:rsidRPr="00526169">
              <w:rPr>
                <w:i/>
              </w:rPr>
              <w:t>"TSG#87"}</w:t>
            </w:r>
          </w:p>
        </w:tc>
        <w:tc>
          <w:tcPr>
            <w:tcW w:w="1074" w:type="dxa"/>
          </w:tcPr>
          <w:p w14:paraId="356448B9" w14:textId="77777777" w:rsidR="00E03FF7" w:rsidRPr="00526169" w:rsidRDefault="00E03FF7" w:rsidP="00E03FF7">
            <w:pPr>
              <w:spacing w:after="0"/>
              <w:rPr>
                <w:i/>
              </w:rPr>
            </w:pPr>
            <w:r w:rsidRPr="00526169">
              <w:rPr>
                <w:i/>
              </w:rPr>
              <w:t xml:space="preserve">{E.g. </w:t>
            </w:r>
          </w:p>
          <w:p w14:paraId="7A9C425E" w14:textId="6346A89D" w:rsidR="00E03FF7" w:rsidRPr="002B5B07" w:rsidRDefault="00E03FF7" w:rsidP="00E03FF7">
            <w:pPr>
              <w:pStyle w:val="TAL"/>
              <w:rPr>
                <w:rFonts w:eastAsia="宋体"/>
                <w:sz w:val="16"/>
                <w:szCs w:val="16"/>
                <w:lang w:eastAsia="zh-CN"/>
              </w:rPr>
            </w:pPr>
            <w:r w:rsidRPr="00526169">
              <w:rPr>
                <w:i/>
              </w:rPr>
              <w:t>"TSG#89"}</w:t>
            </w:r>
          </w:p>
        </w:tc>
        <w:tc>
          <w:tcPr>
            <w:tcW w:w="2186" w:type="dxa"/>
          </w:tcPr>
          <w:p w14:paraId="28BF6CD9" w14:textId="77777777" w:rsidR="00E03FF7" w:rsidRPr="00526169" w:rsidRDefault="00E03FF7" w:rsidP="00E03FF7">
            <w:pPr>
              <w:spacing w:after="0"/>
              <w:rPr>
                <w:i/>
              </w:rPr>
            </w:pPr>
            <w:r w:rsidRPr="00526169">
              <w:rPr>
                <w:i/>
              </w:rPr>
              <w:t>{e.g.: rapporteur:</w:t>
            </w:r>
          </w:p>
          <w:p w14:paraId="57AAFDFE" w14:textId="52BF8431" w:rsidR="00E03FF7" w:rsidRPr="00916BD5" w:rsidRDefault="00E03FF7" w:rsidP="00E03FF7">
            <w:pPr>
              <w:spacing w:after="0"/>
              <w:rPr>
                <w:sz w:val="16"/>
                <w:szCs w:val="16"/>
              </w:rPr>
            </w:pPr>
            <w:r w:rsidRPr="00526169">
              <w:rPr>
                <w:i/>
              </w:rPr>
              <w:t>&lt;FamilyName&gt;, &lt;GivenName&gt;, &lt;Company&gt;, &lt;email address&gt;. See Note 2}</w:t>
            </w:r>
          </w:p>
        </w:tc>
      </w:tr>
    </w:tbl>
    <w:p w14:paraId="61FF3E11" w14:textId="77777777"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17FCEF77" w14:textId="77777777"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7B612D" w14:textId="77777777"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14:paraId="35836102"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4BD6FC" w14:textId="77777777" w:rsidR="00B74F8E" w:rsidRPr="006876DE" w:rsidRDefault="00B74F8E">
            <w:pPr>
              <w:pStyle w:val="TAL"/>
              <w:ind w:right="-99"/>
              <w:jc w:val="center"/>
              <w:rPr>
                <w:sz w:val="16"/>
                <w:szCs w:val="16"/>
              </w:rPr>
            </w:pPr>
            <w:r w:rsidRPr="006876DE">
              <w:rPr>
                <w:b/>
                <w:sz w:val="16"/>
                <w:szCs w:val="16"/>
              </w:rPr>
              <w:lastRenderedPageBreak/>
              <w:t>Impacted existing TS/TR</w:t>
            </w:r>
          </w:p>
        </w:tc>
      </w:tr>
      <w:tr w:rsidR="00B74F8E" w:rsidRPr="006876DE" w14:paraId="5553DDCA"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C2D4CF1" w14:textId="77777777"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0ED6A68" w14:textId="77777777"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F17DBBD" w14:textId="77777777"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0155D833" w14:textId="77777777"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14:paraId="0C7E47BE"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0D70703E" w14:textId="728C0BED" w:rsidR="006876DE" w:rsidRPr="00E03FF7" w:rsidRDefault="00E03FF7" w:rsidP="006876DE">
            <w:pPr>
              <w:spacing w:after="0"/>
            </w:pPr>
            <w:r w:rsidRPr="00E03FF7">
              <w:t xml:space="preserve">TS </w:t>
            </w:r>
            <w:r w:rsidR="006876DE" w:rsidRPr="00E03FF7">
              <w:rPr>
                <w:rFonts w:hint="eastAsia"/>
              </w:rPr>
              <w:t>38.133</w:t>
            </w:r>
          </w:p>
        </w:tc>
        <w:tc>
          <w:tcPr>
            <w:tcW w:w="4706" w:type="dxa"/>
            <w:tcBorders>
              <w:top w:val="single" w:sz="4" w:space="0" w:color="auto"/>
              <w:left w:val="single" w:sz="4" w:space="0" w:color="auto"/>
              <w:bottom w:val="single" w:sz="4" w:space="0" w:color="auto"/>
              <w:right w:val="single" w:sz="4" w:space="0" w:color="auto"/>
            </w:tcBorders>
          </w:tcPr>
          <w:p w14:paraId="2D8EC202" w14:textId="77777777" w:rsidR="006876DE" w:rsidRPr="00E03FF7" w:rsidRDefault="006876DE" w:rsidP="000276B3">
            <w:pPr>
              <w:spacing w:after="0"/>
            </w:pPr>
            <w:r w:rsidRPr="00E03FF7">
              <w:rPr>
                <w:rFonts w:hint="eastAsia"/>
              </w:rPr>
              <w:t>NR</w:t>
            </w:r>
            <w:r w:rsidRPr="00E03FF7">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8B58524" w14:textId="5F511181" w:rsidR="006876DE" w:rsidRPr="00E03FF7" w:rsidRDefault="006876DE" w:rsidP="000070AF">
            <w:pPr>
              <w:spacing w:after="0"/>
            </w:pPr>
            <w:r w:rsidRPr="00E03FF7">
              <w:rPr>
                <w:rFonts w:hint="eastAsia"/>
              </w:rPr>
              <w:t>RAN #</w:t>
            </w:r>
            <w:r w:rsidR="00E03FF7">
              <w:t>93</w:t>
            </w:r>
          </w:p>
        </w:tc>
        <w:tc>
          <w:tcPr>
            <w:tcW w:w="1631" w:type="dxa"/>
            <w:tcBorders>
              <w:top w:val="single" w:sz="4" w:space="0" w:color="auto"/>
              <w:left w:val="single" w:sz="4" w:space="0" w:color="auto"/>
              <w:bottom w:val="single" w:sz="4" w:space="0" w:color="auto"/>
              <w:right w:val="single" w:sz="4" w:space="0" w:color="auto"/>
            </w:tcBorders>
          </w:tcPr>
          <w:p w14:paraId="46C19BAE" w14:textId="77777777" w:rsidR="006876DE" w:rsidRPr="00E03FF7" w:rsidRDefault="006876DE" w:rsidP="000276B3">
            <w:pPr>
              <w:spacing w:after="0"/>
            </w:pPr>
            <w:r w:rsidRPr="00E03FF7">
              <w:rPr>
                <w:rFonts w:hint="eastAsia"/>
              </w:rPr>
              <w:t>Core part</w:t>
            </w:r>
          </w:p>
        </w:tc>
      </w:tr>
      <w:tr w:rsidR="006876DE" w:rsidRPr="00FA191E" w14:paraId="256C8021"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04578D9D" w14:textId="10D38A49" w:rsidR="006876DE" w:rsidRPr="00E03FF7" w:rsidDel="00143563" w:rsidRDefault="00E03FF7" w:rsidP="006876DE">
            <w:pPr>
              <w:spacing w:after="0"/>
            </w:pPr>
            <w:r w:rsidRPr="00E03FF7">
              <w:t xml:space="preserve">TS </w:t>
            </w:r>
            <w:r w:rsidR="006876DE" w:rsidRPr="00E03FF7">
              <w:rPr>
                <w:rFonts w:hint="eastAsia"/>
              </w:rPr>
              <w:t>38.331</w:t>
            </w:r>
          </w:p>
        </w:tc>
        <w:tc>
          <w:tcPr>
            <w:tcW w:w="4706" w:type="dxa"/>
            <w:tcBorders>
              <w:top w:val="single" w:sz="4" w:space="0" w:color="auto"/>
              <w:left w:val="single" w:sz="4" w:space="0" w:color="auto"/>
              <w:bottom w:val="single" w:sz="4" w:space="0" w:color="auto"/>
              <w:right w:val="single" w:sz="4" w:space="0" w:color="auto"/>
            </w:tcBorders>
          </w:tcPr>
          <w:p w14:paraId="2DE07D7A" w14:textId="77777777" w:rsidR="006876DE" w:rsidRPr="00E03FF7" w:rsidDel="00143563" w:rsidRDefault="0010553E" w:rsidP="000276B3">
            <w:pPr>
              <w:spacing w:after="0"/>
            </w:pPr>
            <w:r w:rsidRPr="00E03FF7">
              <w:rPr>
                <w:rFonts w:hint="eastAsia"/>
              </w:rPr>
              <w:t>NR</w:t>
            </w:r>
            <w:r w:rsidRPr="00E03FF7">
              <w:t>; Radio Resource Control (RRC)</w:t>
            </w:r>
            <w:r w:rsidRPr="00E03FF7">
              <w:rPr>
                <w:rFonts w:hint="eastAsia"/>
              </w:rPr>
              <w:t xml:space="preserve"> </w:t>
            </w:r>
            <w:r w:rsidR="006876DE" w:rsidRPr="00E03FF7">
              <w:t>Protocol specificatio</w:t>
            </w:r>
            <w:r w:rsidR="006876DE" w:rsidRPr="00E03FF7">
              <w:rPr>
                <w:rFonts w:hint="eastAsia"/>
              </w:rPr>
              <w:t>n</w:t>
            </w:r>
          </w:p>
        </w:tc>
        <w:tc>
          <w:tcPr>
            <w:tcW w:w="1417" w:type="dxa"/>
            <w:tcBorders>
              <w:top w:val="single" w:sz="4" w:space="0" w:color="auto"/>
              <w:left w:val="single" w:sz="4" w:space="0" w:color="auto"/>
              <w:bottom w:val="single" w:sz="4" w:space="0" w:color="auto"/>
              <w:right w:val="single" w:sz="4" w:space="0" w:color="auto"/>
            </w:tcBorders>
          </w:tcPr>
          <w:p w14:paraId="183A8910" w14:textId="71FB4483" w:rsidR="006876DE" w:rsidRPr="00E03FF7" w:rsidDel="00143563" w:rsidRDefault="006876DE" w:rsidP="000070AF">
            <w:pPr>
              <w:spacing w:after="0"/>
            </w:pPr>
            <w:r w:rsidRPr="00E03FF7">
              <w:rPr>
                <w:rFonts w:hint="eastAsia"/>
              </w:rPr>
              <w:t>RAN #</w:t>
            </w:r>
            <w:r w:rsidR="00E03FF7">
              <w:t>93</w:t>
            </w:r>
          </w:p>
        </w:tc>
        <w:tc>
          <w:tcPr>
            <w:tcW w:w="1631" w:type="dxa"/>
            <w:tcBorders>
              <w:top w:val="single" w:sz="4" w:space="0" w:color="auto"/>
              <w:left w:val="single" w:sz="4" w:space="0" w:color="auto"/>
              <w:bottom w:val="single" w:sz="4" w:space="0" w:color="auto"/>
              <w:right w:val="single" w:sz="4" w:space="0" w:color="auto"/>
            </w:tcBorders>
          </w:tcPr>
          <w:p w14:paraId="18A8F931" w14:textId="77777777" w:rsidR="006876DE" w:rsidRPr="00E03FF7" w:rsidDel="00143563" w:rsidRDefault="006876DE" w:rsidP="000276B3">
            <w:pPr>
              <w:spacing w:after="0"/>
            </w:pPr>
            <w:r w:rsidRPr="00E03FF7">
              <w:rPr>
                <w:rFonts w:hint="eastAsia"/>
              </w:rPr>
              <w:t>Core part</w:t>
            </w:r>
          </w:p>
        </w:tc>
      </w:tr>
      <w:tr w:rsidR="00E03FF7" w:rsidRPr="00FA191E" w14:paraId="577854E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4E7C35B9" w14:textId="158086CE" w:rsidR="00E03FF7" w:rsidRPr="00E03FF7" w:rsidRDefault="00E03FF7" w:rsidP="00E03FF7">
            <w:pPr>
              <w:spacing w:after="0"/>
            </w:pPr>
            <w:r>
              <w:t>TS 38.133</w:t>
            </w:r>
          </w:p>
        </w:tc>
        <w:tc>
          <w:tcPr>
            <w:tcW w:w="4706" w:type="dxa"/>
            <w:tcBorders>
              <w:top w:val="single" w:sz="4" w:space="0" w:color="auto"/>
              <w:left w:val="single" w:sz="4" w:space="0" w:color="auto"/>
              <w:bottom w:val="single" w:sz="4" w:space="0" w:color="auto"/>
              <w:right w:val="single" w:sz="4" w:space="0" w:color="auto"/>
            </w:tcBorders>
          </w:tcPr>
          <w:p w14:paraId="0E25DBD8" w14:textId="08C4E6F7" w:rsidR="00E03FF7" w:rsidRPr="00E03FF7" w:rsidRDefault="00E03FF7" w:rsidP="00E03FF7">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D6F9494" w14:textId="04DD491B" w:rsidR="00E03FF7" w:rsidRPr="00E03FF7" w:rsidRDefault="00E03FF7" w:rsidP="00E03FF7">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1CA3EAED" w14:textId="384A4D34" w:rsidR="00E03FF7" w:rsidRPr="00E03FF7" w:rsidRDefault="00E03FF7" w:rsidP="00E03FF7">
            <w:pPr>
              <w:spacing w:after="0"/>
            </w:pPr>
            <w:r>
              <w:t>Performance part</w:t>
            </w:r>
          </w:p>
        </w:tc>
      </w:tr>
      <w:tr w:rsidR="00E03FF7" w:rsidRPr="00FA191E" w14:paraId="50A89AF2"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E5EBEDF" w14:textId="0E12D1DA" w:rsidR="00E03FF7" w:rsidRPr="00E03FF7" w:rsidRDefault="00E03FF7" w:rsidP="00E03FF7">
            <w:pPr>
              <w:spacing w:after="0"/>
            </w:pPr>
            <w:r w:rsidRPr="00E03FF7">
              <w:rPr>
                <w:rFonts w:hint="eastAsia"/>
              </w:rPr>
              <w:t>[</w:t>
            </w:r>
            <w:r w:rsidRPr="00E03FF7">
              <w:t xml:space="preserve">TS </w:t>
            </w:r>
            <w:r w:rsidRPr="00E03FF7">
              <w:rPr>
                <w:rFonts w:hint="eastAsia"/>
              </w:rPr>
              <w:t>38.306</w:t>
            </w:r>
            <w:r w:rsidRPr="00E03FF7">
              <w:t>]</w:t>
            </w:r>
          </w:p>
        </w:tc>
        <w:tc>
          <w:tcPr>
            <w:tcW w:w="4706" w:type="dxa"/>
            <w:tcBorders>
              <w:top w:val="single" w:sz="4" w:space="0" w:color="auto"/>
              <w:left w:val="single" w:sz="4" w:space="0" w:color="auto"/>
              <w:bottom w:val="single" w:sz="4" w:space="0" w:color="auto"/>
              <w:right w:val="single" w:sz="4" w:space="0" w:color="auto"/>
            </w:tcBorders>
          </w:tcPr>
          <w:p w14:paraId="53CD4262" w14:textId="77777777" w:rsidR="00E03FF7" w:rsidRPr="00E03FF7" w:rsidRDefault="00E03FF7" w:rsidP="00E03FF7">
            <w:pPr>
              <w:spacing w:after="0"/>
            </w:pPr>
          </w:p>
        </w:tc>
        <w:tc>
          <w:tcPr>
            <w:tcW w:w="1417" w:type="dxa"/>
            <w:tcBorders>
              <w:top w:val="single" w:sz="4" w:space="0" w:color="auto"/>
              <w:left w:val="single" w:sz="4" w:space="0" w:color="auto"/>
              <w:bottom w:val="single" w:sz="4" w:space="0" w:color="auto"/>
              <w:right w:val="single" w:sz="4" w:space="0" w:color="auto"/>
            </w:tcBorders>
          </w:tcPr>
          <w:p w14:paraId="04788D7C" w14:textId="77777777" w:rsidR="00E03FF7" w:rsidRPr="00E03FF7" w:rsidRDefault="00E03FF7" w:rsidP="00E03FF7">
            <w:pPr>
              <w:spacing w:after="0"/>
            </w:pPr>
          </w:p>
        </w:tc>
        <w:tc>
          <w:tcPr>
            <w:tcW w:w="1631" w:type="dxa"/>
            <w:tcBorders>
              <w:top w:val="single" w:sz="4" w:space="0" w:color="auto"/>
              <w:left w:val="single" w:sz="4" w:space="0" w:color="auto"/>
              <w:bottom w:val="single" w:sz="4" w:space="0" w:color="auto"/>
              <w:right w:val="single" w:sz="4" w:space="0" w:color="auto"/>
            </w:tcBorders>
          </w:tcPr>
          <w:p w14:paraId="1FD88665" w14:textId="77777777" w:rsidR="00E03FF7" w:rsidRPr="00E03FF7" w:rsidRDefault="00E03FF7" w:rsidP="00E03FF7">
            <w:pPr>
              <w:spacing w:after="0"/>
            </w:pPr>
          </w:p>
        </w:tc>
      </w:tr>
    </w:tbl>
    <w:p w14:paraId="6F4D0FFA" w14:textId="77777777" w:rsidR="00B74F8E" w:rsidRDefault="00B74F8E">
      <w:pPr>
        <w:pStyle w:val="NO"/>
        <w:spacing w:before="120"/>
        <w:ind w:left="0" w:firstLine="0"/>
        <w:rPr>
          <w:rFonts w:eastAsia="宋体"/>
          <w:color w:val="0000FF"/>
          <w:lang w:eastAsia="zh-CN"/>
        </w:rPr>
      </w:pPr>
    </w:p>
    <w:p w14:paraId="7A6AD065" w14:textId="77777777" w:rsidR="00B74F8E" w:rsidRDefault="00B74F8E">
      <w:pPr>
        <w:pStyle w:val="NO"/>
        <w:spacing w:before="120"/>
        <w:rPr>
          <w:rFonts w:eastAsia="宋体"/>
          <w:color w:val="0000FF"/>
          <w:lang w:eastAsia="zh-CN"/>
        </w:rPr>
      </w:pPr>
    </w:p>
    <w:p w14:paraId="6EC9A627" w14:textId="77777777"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48F822EC" w14:textId="77777777" w:rsidR="00B74F8E" w:rsidRDefault="00B74F8E">
      <w:pPr>
        <w:pStyle w:val="NO"/>
        <w:spacing w:before="120"/>
        <w:rPr>
          <w:color w:val="0000FF"/>
        </w:rPr>
      </w:pPr>
    </w:p>
    <w:p w14:paraId="7260A234" w14:textId="77777777" w:rsidR="00B74F8E" w:rsidRDefault="00B74F8E">
      <w:pPr>
        <w:pStyle w:val="2"/>
        <w:spacing w:before="0" w:after="0"/>
      </w:pPr>
      <w:r>
        <w:t>6</w:t>
      </w:r>
      <w:r>
        <w:tab/>
        <w:t>Work item Rapporteur(s)</w:t>
      </w:r>
    </w:p>
    <w:p w14:paraId="421A5654" w14:textId="77777777" w:rsidR="00CF49AF" w:rsidRPr="00CF49AF" w:rsidRDefault="00CF49AF" w:rsidP="007D1A98">
      <w:pPr>
        <w:spacing w:beforeLines="50" w:before="120" w:afterLines="50" w:after="120"/>
        <w:ind w:left="1134" w:right="-96"/>
        <w:rPr>
          <w:sz w:val="21"/>
          <w:szCs w:val="21"/>
          <w:lang w:val="en-US"/>
        </w:rPr>
      </w:pPr>
      <w:r w:rsidRPr="00CF49AF">
        <w:rPr>
          <w:sz w:val="21"/>
          <w:szCs w:val="21"/>
          <w:lang w:val="en-US"/>
        </w:rPr>
        <w:t xml:space="preserve">Company: </w:t>
      </w:r>
    </w:p>
    <w:p w14:paraId="076E9DE0" w14:textId="77777777" w:rsidR="00CF49AF" w:rsidRPr="00CF49AF" w:rsidRDefault="00CF49AF" w:rsidP="007D1A98">
      <w:pPr>
        <w:spacing w:beforeLines="50" w:before="120" w:afterLines="50" w:after="120"/>
        <w:ind w:left="1134" w:right="-96"/>
        <w:rPr>
          <w:sz w:val="21"/>
          <w:szCs w:val="21"/>
          <w:lang w:val="en-US"/>
        </w:rPr>
      </w:pPr>
      <w:r w:rsidRPr="00CF49AF">
        <w:rPr>
          <w:sz w:val="21"/>
          <w:szCs w:val="21"/>
          <w:lang w:val="en-US"/>
        </w:rPr>
        <w:t xml:space="preserve">Email: </w:t>
      </w:r>
    </w:p>
    <w:p w14:paraId="4021787D" w14:textId="77777777" w:rsidR="003A3A92" w:rsidRPr="00B76121" w:rsidRDefault="003A3A92" w:rsidP="003A3A92">
      <w:pPr>
        <w:ind w:right="-99"/>
        <w:rPr>
          <w:rFonts w:eastAsiaTheme="minorEastAsia"/>
          <w:b/>
          <w:bCs/>
          <w:lang w:eastAsia="zh-CN"/>
        </w:rPr>
      </w:pPr>
    </w:p>
    <w:p w14:paraId="5F181F00" w14:textId="77777777" w:rsidR="00B74F8E" w:rsidRDefault="00B74F8E">
      <w:pPr>
        <w:pStyle w:val="2"/>
        <w:spacing w:before="0" w:after="0"/>
      </w:pPr>
      <w:r>
        <w:t>7</w:t>
      </w:r>
      <w:r>
        <w:tab/>
        <w:t>Work item leadership</w:t>
      </w:r>
    </w:p>
    <w:p w14:paraId="3B6A3E7C" w14:textId="77777777" w:rsidR="00B74F8E" w:rsidRPr="00CF49AF" w:rsidRDefault="00B74F8E" w:rsidP="00CF49AF">
      <w:pPr>
        <w:spacing w:after="0"/>
        <w:ind w:left="1134" w:right="-99"/>
        <w:rPr>
          <w:sz w:val="21"/>
          <w:szCs w:val="21"/>
          <w:lang w:val="en-US"/>
        </w:rPr>
      </w:pPr>
      <w:r w:rsidRPr="00CF49AF">
        <w:rPr>
          <w:rFonts w:hint="eastAsia"/>
          <w:sz w:val="21"/>
          <w:szCs w:val="21"/>
          <w:lang w:val="en-US"/>
        </w:rPr>
        <w:t>RAN WG4</w:t>
      </w:r>
    </w:p>
    <w:p w14:paraId="75EBDBB5" w14:textId="77777777" w:rsidR="00B74F8E" w:rsidRDefault="00B74F8E">
      <w:pPr>
        <w:spacing w:after="0"/>
        <w:rPr>
          <w:bCs/>
        </w:rPr>
      </w:pPr>
    </w:p>
    <w:p w14:paraId="7458A596" w14:textId="77777777" w:rsidR="00B74F8E" w:rsidRDefault="00B74F8E">
      <w:pPr>
        <w:spacing w:after="0"/>
        <w:rPr>
          <w:bCs/>
        </w:rPr>
      </w:pPr>
    </w:p>
    <w:p w14:paraId="07D56EFF" w14:textId="77777777" w:rsidR="00B74F8E" w:rsidRDefault="00B74F8E">
      <w:pPr>
        <w:pStyle w:val="2"/>
        <w:spacing w:before="0" w:after="0"/>
      </w:pPr>
      <w:r>
        <w:t>8</w:t>
      </w:r>
      <w:r>
        <w:tab/>
        <w:t>Aspects that involve other WGs</w:t>
      </w:r>
    </w:p>
    <w:p w14:paraId="220FD7B9" w14:textId="6382594E" w:rsidR="00B74F8E" w:rsidRPr="00CF49AF" w:rsidRDefault="00CF49AF" w:rsidP="00CF49AF">
      <w:pPr>
        <w:spacing w:after="0"/>
        <w:ind w:left="1134" w:right="-99"/>
        <w:rPr>
          <w:sz w:val="21"/>
          <w:szCs w:val="21"/>
          <w:lang w:val="en-US"/>
        </w:rPr>
      </w:pPr>
      <w:r>
        <w:rPr>
          <w:rFonts w:eastAsiaTheme="minorEastAsia" w:hint="eastAsia"/>
          <w:sz w:val="21"/>
          <w:szCs w:val="21"/>
          <w:lang w:val="en-US" w:eastAsia="zh-CN"/>
        </w:rPr>
        <w:t>[</w:t>
      </w:r>
      <w:r w:rsidR="00647937" w:rsidRPr="00CF49AF">
        <w:rPr>
          <w:rFonts w:hint="eastAsia"/>
          <w:sz w:val="21"/>
          <w:szCs w:val="21"/>
          <w:lang w:val="en-US"/>
        </w:rPr>
        <w:t>R</w:t>
      </w:r>
      <w:r w:rsidR="00647937" w:rsidRPr="00CF49AF">
        <w:rPr>
          <w:sz w:val="21"/>
          <w:szCs w:val="21"/>
          <w:lang w:val="en-US"/>
        </w:rPr>
        <w:t>AN</w:t>
      </w:r>
      <w:r>
        <w:rPr>
          <w:sz w:val="21"/>
          <w:szCs w:val="21"/>
          <w:lang w:val="en-US"/>
        </w:rPr>
        <w:t xml:space="preserve"> WG</w:t>
      </w:r>
      <w:r w:rsidR="00647937" w:rsidRPr="00CF49AF">
        <w:rPr>
          <w:sz w:val="21"/>
          <w:szCs w:val="21"/>
          <w:lang w:val="en-US"/>
        </w:rPr>
        <w:t xml:space="preserve">2, </w:t>
      </w:r>
      <w:r>
        <w:rPr>
          <w:sz w:val="21"/>
          <w:szCs w:val="21"/>
          <w:lang w:val="en-US"/>
        </w:rPr>
        <w:t>WG</w:t>
      </w:r>
      <w:r w:rsidR="00647937" w:rsidRPr="00CF49AF">
        <w:rPr>
          <w:sz w:val="21"/>
          <w:szCs w:val="21"/>
          <w:lang w:val="en-US"/>
        </w:rPr>
        <w:t>1</w:t>
      </w:r>
      <w:r>
        <w:rPr>
          <w:sz w:val="21"/>
          <w:szCs w:val="21"/>
          <w:lang w:val="en-US"/>
        </w:rPr>
        <w:t>]</w:t>
      </w:r>
    </w:p>
    <w:p w14:paraId="54D398B1" w14:textId="77777777" w:rsidR="00647937" w:rsidRPr="0061565A" w:rsidRDefault="00647937">
      <w:pPr>
        <w:rPr>
          <w:rFonts w:eastAsia="宋体"/>
          <w:lang w:eastAsia="zh-CN"/>
        </w:rPr>
      </w:pPr>
    </w:p>
    <w:p w14:paraId="549598E3" w14:textId="77777777"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14:paraId="0A172D76" w14:textId="77777777" w:rsidR="00B74F8E" w:rsidRDefault="00B74F8E">
      <w:pPr>
        <w:spacing w:after="0"/>
        <w:rPr>
          <w:bCs/>
        </w:rPr>
      </w:pPr>
    </w:p>
    <w:p w14:paraId="3637B80C" w14:textId="77777777" w:rsidR="00B74F8E" w:rsidRDefault="00B74F8E">
      <w:pPr>
        <w:pStyle w:val="2"/>
        <w:spacing w:before="0"/>
      </w:pPr>
      <w:r>
        <w:t>9</w:t>
      </w:r>
      <w:r>
        <w:tab/>
        <w:t>Supporting Individual Members</w:t>
      </w:r>
    </w:p>
    <w:p w14:paraId="129C7656" w14:textId="77777777"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14:paraId="680ADB65" w14:textId="77777777">
        <w:trPr>
          <w:jc w:val="center"/>
        </w:trPr>
        <w:tc>
          <w:tcPr>
            <w:tcW w:w="4172" w:type="dxa"/>
            <w:shd w:val="clear" w:color="auto" w:fill="E0E0E0"/>
          </w:tcPr>
          <w:p w14:paraId="177469C8" w14:textId="77777777" w:rsidR="00B74F8E" w:rsidRDefault="00B74F8E">
            <w:pPr>
              <w:pStyle w:val="TAH"/>
            </w:pPr>
            <w:r>
              <w:t>Supporting IM name</w:t>
            </w:r>
          </w:p>
        </w:tc>
      </w:tr>
      <w:tr w:rsidR="00B74F8E" w14:paraId="38C58597" w14:textId="77777777">
        <w:trPr>
          <w:jc w:val="center"/>
        </w:trPr>
        <w:tc>
          <w:tcPr>
            <w:tcW w:w="4172" w:type="dxa"/>
          </w:tcPr>
          <w:p w14:paraId="038FA54F" w14:textId="77777777" w:rsidR="00B74F8E" w:rsidRDefault="00647937">
            <w:pPr>
              <w:pStyle w:val="TAL"/>
              <w:rPr>
                <w:rFonts w:eastAsia="宋体"/>
                <w:lang w:eastAsia="zh-CN"/>
              </w:rPr>
            </w:pPr>
            <w:r>
              <w:rPr>
                <w:rFonts w:eastAsia="宋体"/>
                <w:lang w:eastAsia="zh-CN"/>
              </w:rPr>
              <w:t>OPPO</w:t>
            </w:r>
          </w:p>
        </w:tc>
      </w:tr>
      <w:tr w:rsidR="00B74F8E" w14:paraId="5CA0FB02" w14:textId="77777777">
        <w:trPr>
          <w:jc w:val="center"/>
        </w:trPr>
        <w:tc>
          <w:tcPr>
            <w:tcW w:w="4172" w:type="dxa"/>
          </w:tcPr>
          <w:p w14:paraId="0CA2CD0C" w14:textId="77777777" w:rsidR="00B74F8E" w:rsidRDefault="00B74F8E">
            <w:pPr>
              <w:pStyle w:val="TAL"/>
              <w:rPr>
                <w:lang w:eastAsia="ko-KR"/>
              </w:rPr>
            </w:pPr>
          </w:p>
        </w:tc>
      </w:tr>
      <w:tr w:rsidR="00B74F8E" w14:paraId="3B91E9BA" w14:textId="77777777">
        <w:trPr>
          <w:jc w:val="center"/>
        </w:trPr>
        <w:tc>
          <w:tcPr>
            <w:tcW w:w="4172" w:type="dxa"/>
          </w:tcPr>
          <w:p w14:paraId="26CA57AA" w14:textId="77777777" w:rsidR="00B74F8E" w:rsidRDefault="00B74F8E">
            <w:pPr>
              <w:pStyle w:val="TAL"/>
              <w:rPr>
                <w:lang w:eastAsia="ko-KR"/>
              </w:rPr>
            </w:pPr>
          </w:p>
        </w:tc>
      </w:tr>
      <w:tr w:rsidR="00B74F8E" w14:paraId="59D5F51C" w14:textId="77777777">
        <w:trPr>
          <w:jc w:val="center"/>
        </w:trPr>
        <w:tc>
          <w:tcPr>
            <w:tcW w:w="4172" w:type="dxa"/>
          </w:tcPr>
          <w:p w14:paraId="67C05DA8" w14:textId="77777777" w:rsidR="00B74F8E" w:rsidRDefault="00B74F8E">
            <w:pPr>
              <w:pStyle w:val="TAL"/>
              <w:rPr>
                <w:lang w:eastAsia="ko-KR"/>
              </w:rPr>
            </w:pPr>
          </w:p>
        </w:tc>
      </w:tr>
      <w:tr w:rsidR="00B74F8E" w14:paraId="4240F9A0" w14:textId="77777777">
        <w:trPr>
          <w:jc w:val="center"/>
        </w:trPr>
        <w:tc>
          <w:tcPr>
            <w:tcW w:w="4172" w:type="dxa"/>
          </w:tcPr>
          <w:p w14:paraId="00290F6A" w14:textId="77777777" w:rsidR="00B74F8E" w:rsidRDefault="00B74F8E">
            <w:pPr>
              <w:pStyle w:val="TAL"/>
              <w:rPr>
                <w:lang w:eastAsia="ko-KR"/>
              </w:rPr>
            </w:pPr>
          </w:p>
        </w:tc>
      </w:tr>
      <w:tr w:rsidR="00B74F8E" w14:paraId="3027E989" w14:textId="77777777">
        <w:trPr>
          <w:jc w:val="center"/>
        </w:trPr>
        <w:tc>
          <w:tcPr>
            <w:tcW w:w="4172" w:type="dxa"/>
          </w:tcPr>
          <w:p w14:paraId="51B537BB" w14:textId="77777777" w:rsidR="00B74F8E" w:rsidRDefault="00B74F8E">
            <w:pPr>
              <w:pStyle w:val="TAL"/>
              <w:rPr>
                <w:lang w:eastAsia="ko-KR"/>
              </w:rPr>
            </w:pPr>
          </w:p>
        </w:tc>
      </w:tr>
      <w:tr w:rsidR="00B74F8E" w14:paraId="058CFCCD" w14:textId="77777777">
        <w:trPr>
          <w:jc w:val="center"/>
        </w:trPr>
        <w:tc>
          <w:tcPr>
            <w:tcW w:w="4172" w:type="dxa"/>
          </w:tcPr>
          <w:p w14:paraId="0636F621" w14:textId="77777777" w:rsidR="00B74F8E" w:rsidRDefault="00B74F8E">
            <w:pPr>
              <w:pStyle w:val="TAL"/>
              <w:rPr>
                <w:color w:val="000000"/>
                <w:lang w:eastAsia="ko-KR"/>
              </w:rPr>
            </w:pPr>
          </w:p>
        </w:tc>
      </w:tr>
      <w:tr w:rsidR="00B74F8E" w14:paraId="5F695009" w14:textId="77777777">
        <w:trPr>
          <w:jc w:val="center"/>
        </w:trPr>
        <w:tc>
          <w:tcPr>
            <w:tcW w:w="4172" w:type="dxa"/>
          </w:tcPr>
          <w:p w14:paraId="0CCAE96A" w14:textId="77777777" w:rsidR="00B74F8E" w:rsidRDefault="00B74F8E">
            <w:pPr>
              <w:pStyle w:val="TAL"/>
              <w:rPr>
                <w:color w:val="000000"/>
                <w:lang w:eastAsia="ko-KR"/>
              </w:rPr>
            </w:pPr>
          </w:p>
        </w:tc>
      </w:tr>
      <w:tr w:rsidR="00B74F8E" w14:paraId="694E2402" w14:textId="77777777">
        <w:trPr>
          <w:jc w:val="center"/>
        </w:trPr>
        <w:tc>
          <w:tcPr>
            <w:tcW w:w="4172" w:type="dxa"/>
          </w:tcPr>
          <w:p w14:paraId="663062E0" w14:textId="77777777" w:rsidR="00B74F8E" w:rsidRDefault="00B74F8E">
            <w:pPr>
              <w:pStyle w:val="TAL"/>
              <w:rPr>
                <w:color w:val="000000"/>
                <w:lang w:eastAsia="ko-KR"/>
              </w:rPr>
            </w:pPr>
          </w:p>
        </w:tc>
      </w:tr>
    </w:tbl>
    <w:p w14:paraId="75C84B7F" w14:textId="77777777" w:rsidR="00B74F8E" w:rsidRDefault="00B74F8E"/>
    <w:sectPr w:rsidR="00B74F8E">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D3C77" w14:textId="77777777" w:rsidR="002C09B8" w:rsidRDefault="002C09B8" w:rsidP="00B74F8E">
      <w:pPr>
        <w:spacing w:after="0"/>
      </w:pPr>
      <w:r>
        <w:separator/>
      </w:r>
    </w:p>
  </w:endnote>
  <w:endnote w:type="continuationSeparator" w:id="0">
    <w:p w14:paraId="7689394D" w14:textId="77777777" w:rsidR="002C09B8" w:rsidRDefault="002C09B8"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4095A" w14:textId="77777777" w:rsidR="004B1DC6" w:rsidRDefault="004B1DC6">
    <w:pPr>
      <w:pStyle w:val="a9"/>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F5392" w14:textId="77777777" w:rsidR="002C09B8" w:rsidRDefault="002C09B8" w:rsidP="00B74F8E">
      <w:pPr>
        <w:spacing w:after="0"/>
      </w:pPr>
      <w:r>
        <w:separator/>
      </w:r>
    </w:p>
  </w:footnote>
  <w:footnote w:type="continuationSeparator" w:id="0">
    <w:p w14:paraId="36AC602A" w14:textId="77777777" w:rsidR="002C09B8" w:rsidRDefault="002C09B8" w:rsidP="00B74F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F03A39"/>
    <w:multiLevelType w:val="hybridMultilevel"/>
    <w:tmpl w:val="C1CA0C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E10A8"/>
    <w:multiLevelType w:val="hybridMultilevel"/>
    <w:tmpl w:val="3EE444B4"/>
    <w:lvl w:ilvl="0" w:tplc="26C847BC">
      <w:start w:val="1"/>
      <w:numFmt w:val="bullet"/>
      <w:lvlText w:val=""/>
      <w:lvlJc w:val="left"/>
      <w:pPr>
        <w:tabs>
          <w:tab w:val="num" w:pos="1200"/>
        </w:tabs>
        <w:ind w:left="1200" w:hanging="360"/>
      </w:pPr>
      <w:rPr>
        <w:rFonts w:ascii="Wingdings" w:hAnsi="Wingdings" w:hint="default"/>
      </w:rPr>
    </w:lvl>
    <w:lvl w:ilvl="1" w:tplc="57DC1816">
      <w:start w:val="302"/>
      <w:numFmt w:val="bullet"/>
      <w:lvlText w:val="o"/>
      <w:lvlJc w:val="left"/>
      <w:pPr>
        <w:tabs>
          <w:tab w:val="num" w:pos="1920"/>
        </w:tabs>
        <w:ind w:left="1920" w:hanging="360"/>
      </w:pPr>
      <w:rPr>
        <w:rFonts w:ascii="Courier New" w:hAnsi="Courier New" w:hint="default"/>
      </w:rPr>
    </w:lvl>
    <w:lvl w:ilvl="2" w:tplc="5AAC12E2">
      <w:start w:val="302"/>
      <w:numFmt w:val="bullet"/>
      <w:lvlText w:val="-"/>
      <w:lvlJc w:val="left"/>
      <w:pPr>
        <w:tabs>
          <w:tab w:val="num" w:pos="2640"/>
        </w:tabs>
        <w:ind w:left="2640" w:hanging="360"/>
      </w:pPr>
      <w:rPr>
        <w:rFonts w:ascii="Times New Roman" w:hAnsi="Times New Roman" w:hint="default"/>
      </w:rPr>
    </w:lvl>
    <w:lvl w:ilvl="3" w:tplc="A46C645A">
      <w:start w:val="1"/>
      <w:numFmt w:val="bullet"/>
      <w:lvlText w:val=""/>
      <w:lvlJc w:val="left"/>
      <w:pPr>
        <w:tabs>
          <w:tab w:val="num" w:pos="3360"/>
        </w:tabs>
        <w:ind w:left="3360" w:hanging="360"/>
      </w:pPr>
      <w:rPr>
        <w:rFonts w:ascii="Wingdings" w:hAnsi="Wingdings" w:hint="default"/>
      </w:rPr>
    </w:lvl>
    <w:lvl w:ilvl="4" w:tplc="61F2FA68" w:tentative="1">
      <w:start w:val="1"/>
      <w:numFmt w:val="bullet"/>
      <w:lvlText w:val=""/>
      <w:lvlJc w:val="left"/>
      <w:pPr>
        <w:tabs>
          <w:tab w:val="num" w:pos="4080"/>
        </w:tabs>
        <w:ind w:left="4080" w:hanging="360"/>
      </w:pPr>
      <w:rPr>
        <w:rFonts w:ascii="Wingdings" w:hAnsi="Wingdings" w:hint="default"/>
      </w:rPr>
    </w:lvl>
    <w:lvl w:ilvl="5" w:tplc="139A4674" w:tentative="1">
      <w:start w:val="1"/>
      <w:numFmt w:val="bullet"/>
      <w:lvlText w:val=""/>
      <w:lvlJc w:val="left"/>
      <w:pPr>
        <w:tabs>
          <w:tab w:val="num" w:pos="4800"/>
        </w:tabs>
        <w:ind w:left="4800" w:hanging="360"/>
      </w:pPr>
      <w:rPr>
        <w:rFonts w:ascii="Wingdings" w:hAnsi="Wingdings" w:hint="default"/>
      </w:rPr>
    </w:lvl>
    <w:lvl w:ilvl="6" w:tplc="62FA8442" w:tentative="1">
      <w:start w:val="1"/>
      <w:numFmt w:val="bullet"/>
      <w:lvlText w:val=""/>
      <w:lvlJc w:val="left"/>
      <w:pPr>
        <w:tabs>
          <w:tab w:val="num" w:pos="5520"/>
        </w:tabs>
        <w:ind w:left="5520" w:hanging="360"/>
      </w:pPr>
      <w:rPr>
        <w:rFonts w:ascii="Wingdings" w:hAnsi="Wingdings" w:hint="default"/>
      </w:rPr>
    </w:lvl>
    <w:lvl w:ilvl="7" w:tplc="4AF62B7A" w:tentative="1">
      <w:start w:val="1"/>
      <w:numFmt w:val="bullet"/>
      <w:lvlText w:val=""/>
      <w:lvlJc w:val="left"/>
      <w:pPr>
        <w:tabs>
          <w:tab w:val="num" w:pos="6240"/>
        </w:tabs>
        <w:ind w:left="6240" w:hanging="360"/>
      </w:pPr>
      <w:rPr>
        <w:rFonts w:ascii="Wingdings" w:hAnsi="Wingdings" w:hint="default"/>
      </w:rPr>
    </w:lvl>
    <w:lvl w:ilvl="8" w:tplc="4ACA99D4" w:tentative="1">
      <w:start w:val="1"/>
      <w:numFmt w:val="bullet"/>
      <w:lvlText w:val=""/>
      <w:lvlJc w:val="left"/>
      <w:pPr>
        <w:tabs>
          <w:tab w:val="num" w:pos="6960"/>
        </w:tabs>
        <w:ind w:left="6960" w:hanging="360"/>
      </w:pPr>
      <w:rPr>
        <w:rFonts w:ascii="Wingdings" w:hAnsi="Wingdings" w:hint="default"/>
      </w:rPr>
    </w:lvl>
  </w:abstractNum>
  <w:abstractNum w:abstractNumId="4" w15:restartNumberingAfterBreak="0">
    <w:nsid w:val="1A156025"/>
    <w:multiLevelType w:val="hybridMultilevel"/>
    <w:tmpl w:val="4D309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 w15:restartNumberingAfterBreak="0">
    <w:nsid w:val="256835E1"/>
    <w:multiLevelType w:val="hybridMultilevel"/>
    <w:tmpl w:val="6C86D364"/>
    <w:lvl w:ilvl="0" w:tplc="D6C00028">
      <w:start w:val="1"/>
      <w:numFmt w:val="bullet"/>
      <w:lvlText w:val="-"/>
      <w:lvlJc w:val="left"/>
      <w:pPr>
        <w:ind w:left="780" w:hanging="36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51ACF"/>
    <w:multiLevelType w:val="hybridMultilevel"/>
    <w:tmpl w:val="52760EF0"/>
    <w:lvl w:ilvl="0" w:tplc="00000001">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1189D"/>
    <w:multiLevelType w:val="multilevel"/>
    <w:tmpl w:val="AEB4E3E8"/>
    <w:lvl w:ilvl="0">
      <w:start w:val="1"/>
      <w:numFmt w:val="decimal"/>
      <w:pStyle w:val="1"/>
      <w:lvlText w:val="%1."/>
      <w:lvlJc w:val="left"/>
      <w:pPr>
        <w:ind w:left="360" w:hanging="360"/>
      </w:pPr>
      <w:rPr>
        <w:rFonts w:hint="default"/>
        <w:lang w:val="en-GB"/>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4E3372"/>
    <w:multiLevelType w:val="hybridMultilevel"/>
    <w:tmpl w:val="BCCC521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603F7A"/>
    <w:multiLevelType w:val="hybridMultilevel"/>
    <w:tmpl w:val="C0FC3E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7E20C6"/>
    <w:multiLevelType w:val="hybridMultilevel"/>
    <w:tmpl w:val="FA6821A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8"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C43027"/>
    <w:multiLevelType w:val="hybridMultilevel"/>
    <w:tmpl w:val="F4FAE2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3209D1"/>
    <w:multiLevelType w:val="hybridMultilevel"/>
    <w:tmpl w:val="0EB470E6"/>
    <w:lvl w:ilvl="0" w:tplc="DB700B0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8"/>
  </w:num>
  <w:num w:numId="3">
    <w:abstractNumId w:val="19"/>
  </w:num>
  <w:num w:numId="4">
    <w:abstractNumId w:val="29"/>
  </w:num>
  <w:num w:numId="5">
    <w:abstractNumId w:val="28"/>
  </w:num>
  <w:num w:numId="6">
    <w:abstractNumId w:val="17"/>
  </w:num>
  <w:num w:numId="7">
    <w:abstractNumId w:val="1"/>
  </w:num>
  <w:num w:numId="8">
    <w:abstractNumId w:val="23"/>
  </w:num>
  <w:num w:numId="9">
    <w:abstractNumId w:val="30"/>
  </w:num>
  <w:num w:numId="10">
    <w:abstractNumId w:val="12"/>
  </w:num>
  <w:num w:numId="11">
    <w:abstractNumId w:val="33"/>
  </w:num>
  <w:num w:numId="12">
    <w:abstractNumId w:val="27"/>
  </w:num>
  <w:num w:numId="13">
    <w:abstractNumId w:val="11"/>
  </w:num>
  <w:num w:numId="14">
    <w:abstractNumId w:val="10"/>
  </w:num>
  <w:num w:numId="15">
    <w:abstractNumId w:val="7"/>
  </w:num>
  <w:num w:numId="16">
    <w:abstractNumId w:val="13"/>
  </w:num>
  <w:num w:numId="17">
    <w:abstractNumId w:val="5"/>
  </w:num>
  <w:num w:numId="18">
    <w:abstractNumId w:val="14"/>
  </w:num>
  <w:num w:numId="19">
    <w:abstractNumId w:val="6"/>
  </w:num>
  <w:num w:numId="20">
    <w:abstractNumId w:val="16"/>
  </w:num>
  <w:num w:numId="21">
    <w:abstractNumId w:val="21"/>
  </w:num>
  <w:num w:numId="22">
    <w:abstractNumId w:val="0"/>
  </w:num>
  <w:num w:numId="23">
    <w:abstractNumId w:val="3"/>
  </w:num>
  <w:num w:numId="24">
    <w:abstractNumId w:val="18"/>
  </w:num>
  <w:num w:numId="25">
    <w:abstractNumId w:val="25"/>
  </w:num>
  <w:num w:numId="26">
    <w:abstractNumId w:val="20"/>
  </w:num>
  <w:num w:numId="27">
    <w:abstractNumId w:val="32"/>
  </w:num>
  <w:num w:numId="28">
    <w:abstractNumId w:val="31"/>
  </w:num>
  <w:num w:numId="29">
    <w:abstractNumId w:val="26"/>
  </w:num>
  <w:num w:numId="30">
    <w:abstractNumId w:val="15"/>
  </w:num>
  <w:num w:numId="31">
    <w:abstractNumId w:val="4"/>
  </w:num>
  <w:num w:numId="32">
    <w:abstractNumId w:val="18"/>
  </w:num>
  <w:num w:numId="33">
    <w:abstractNumId w:val="18"/>
  </w:num>
  <w:num w:numId="34">
    <w:abstractNumId w:val="18"/>
  </w:num>
  <w:num w:numId="35">
    <w:abstractNumId w:val="18"/>
  </w:num>
  <w:num w:numId="36">
    <w:abstractNumId w:val="2"/>
  </w:num>
  <w:num w:numId="37">
    <w:abstractNumId w:val="18"/>
  </w:num>
  <w:num w:numId="38">
    <w:abstractNumId w:val="18"/>
  </w:num>
  <w:num w:numId="39">
    <w:abstractNumId w:val="24"/>
  </w:num>
  <w:num w:numId="40">
    <w:abstractNumId w:val="18"/>
  </w:num>
  <w:num w:numId="41">
    <w:abstractNumId w:val="18"/>
  </w:num>
  <w:num w:numId="42">
    <w:abstractNumId w:val="18"/>
  </w:num>
  <w:num w:numId="43">
    <w:abstractNumId w:val="18"/>
  </w:num>
  <w:num w:numId="44">
    <w:abstractNumId w:val="18"/>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 w:numId="47">
    <w:abstractNumId w:val="18"/>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3C"/>
    <w:rsid w:val="000059F9"/>
    <w:rsid w:val="00006EF7"/>
    <w:rsid w:val="000070AF"/>
    <w:rsid w:val="000101CC"/>
    <w:rsid w:val="000104BD"/>
    <w:rsid w:val="0001220A"/>
    <w:rsid w:val="000132D1"/>
    <w:rsid w:val="000141FC"/>
    <w:rsid w:val="00014C33"/>
    <w:rsid w:val="000205C5"/>
    <w:rsid w:val="0002189A"/>
    <w:rsid w:val="00022F34"/>
    <w:rsid w:val="00025316"/>
    <w:rsid w:val="000276B3"/>
    <w:rsid w:val="000279A8"/>
    <w:rsid w:val="00027CCC"/>
    <w:rsid w:val="00027ED5"/>
    <w:rsid w:val="00030507"/>
    <w:rsid w:val="00035E32"/>
    <w:rsid w:val="00037C06"/>
    <w:rsid w:val="00044DAE"/>
    <w:rsid w:val="0004577E"/>
    <w:rsid w:val="00052BF8"/>
    <w:rsid w:val="000558A8"/>
    <w:rsid w:val="00057116"/>
    <w:rsid w:val="00061849"/>
    <w:rsid w:val="0006319A"/>
    <w:rsid w:val="00064CB2"/>
    <w:rsid w:val="00066377"/>
    <w:rsid w:val="00066954"/>
    <w:rsid w:val="00066B16"/>
    <w:rsid w:val="000674A4"/>
    <w:rsid w:val="00067741"/>
    <w:rsid w:val="00072893"/>
    <w:rsid w:val="00072A56"/>
    <w:rsid w:val="00072B41"/>
    <w:rsid w:val="00075067"/>
    <w:rsid w:val="000772B4"/>
    <w:rsid w:val="00086D73"/>
    <w:rsid w:val="000871F0"/>
    <w:rsid w:val="0009453F"/>
    <w:rsid w:val="000A2084"/>
    <w:rsid w:val="000A3125"/>
    <w:rsid w:val="000A33CA"/>
    <w:rsid w:val="000A48FB"/>
    <w:rsid w:val="000A6C99"/>
    <w:rsid w:val="000B0519"/>
    <w:rsid w:val="000B55BF"/>
    <w:rsid w:val="000B61FD"/>
    <w:rsid w:val="000B675F"/>
    <w:rsid w:val="000C5FE3"/>
    <w:rsid w:val="000D122A"/>
    <w:rsid w:val="000E20CA"/>
    <w:rsid w:val="000E5456"/>
    <w:rsid w:val="000E55AD"/>
    <w:rsid w:val="000E665B"/>
    <w:rsid w:val="000E73AE"/>
    <w:rsid w:val="000F039A"/>
    <w:rsid w:val="000F149D"/>
    <w:rsid w:val="000F4204"/>
    <w:rsid w:val="000F6519"/>
    <w:rsid w:val="001001BD"/>
    <w:rsid w:val="00102222"/>
    <w:rsid w:val="00103648"/>
    <w:rsid w:val="0010553E"/>
    <w:rsid w:val="00106AA9"/>
    <w:rsid w:val="0011300D"/>
    <w:rsid w:val="00115272"/>
    <w:rsid w:val="001179CF"/>
    <w:rsid w:val="00120541"/>
    <w:rsid w:val="001211F3"/>
    <w:rsid w:val="00121492"/>
    <w:rsid w:val="0012330A"/>
    <w:rsid w:val="00125BF0"/>
    <w:rsid w:val="001261FD"/>
    <w:rsid w:val="00130755"/>
    <w:rsid w:val="00136B49"/>
    <w:rsid w:val="00137624"/>
    <w:rsid w:val="00137F8E"/>
    <w:rsid w:val="001420F0"/>
    <w:rsid w:val="0014217E"/>
    <w:rsid w:val="00154E6B"/>
    <w:rsid w:val="0016152C"/>
    <w:rsid w:val="001620B1"/>
    <w:rsid w:val="00165C35"/>
    <w:rsid w:val="00174617"/>
    <w:rsid w:val="001759A7"/>
    <w:rsid w:val="00175F25"/>
    <w:rsid w:val="0017673E"/>
    <w:rsid w:val="00183060"/>
    <w:rsid w:val="00185413"/>
    <w:rsid w:val="00186AA5"/>
    <w:rsid w:val="001A22DE"/>
    <w:rsid w:val="001A4192"/>
    <w:rsid w:val="001A4E62"/>
    <w:rsid w:val="001A4E8B"/>
    <w:rsid w:val="001A59A5"/>
    <w:rsid w:val="001B29C4"/>
    <w:rsid w:val="001C2090"/>
    <w:rsid w:val="001C5C86"/>
    <w:rsid w:val="001C718D"/>
    <w:rsid w:val="001C7314"/>
    <w:rsid w:val="001D6B9C"/>
    <w:rsid w:val="001E2663"/>
    <w:rsid w:val="001E40F0"/>
    <w:rsid w:val="001E5D58"/>
    <w:rsid w:val="001F11EC"/>
    <w:rsid w:val="001F7EB4"/>
    <w:rsid w:val="002000C2"/>
    <w:rsid w:val="00205F25"/>
    <w:rsid w:val="00211B78"/>
    <w:rsid w:val="00214CB7"/>
    <w:rsid w:val="00221B1E"/>
    <w:rsid w:val="0022619B"/>
    <w:rsid w:val="0023592E"/>
    <w:rsid w:val="00240DCD"/>
    <w:rsid w:val="0024116C"/>
    <w:rsid w:val="0024786B"/>
    <w:rsid w:val="0024790C"/>
    <w:rsid w:val="00251D80"/>
    <w:rsid w:val="0025394B"/>
    <w:rsid w:val="00257C52"/>
    <w:rsid w:val="002640E5"/>
    <w:rsid w:val="0026436F"/>
    <w:rsid w:val="00264A24"/>
    <w:rsid w:val="0026606E"/>
    <w:rsid w:val="00267E7F"/>
    <w:rsid w:val="00273226"/>
    <w:rsid w:val="00276403"/>
    <w:rsid w:val="00283166"/>
    <w:rsid w:val="00286D2E"/>
    <w:rsid w:val="002910BF"/>
    <w:rsid w:val="00293D92"/>
    <w:rsid w:val="0029712D"/>
    <w:rsid w:val="002A4CF8"/>
    <w:rsid w:val="002B1E8F"/>
    <w:rsid w:val="002B256D"/>
    <w:rsid w:val="002B5B07"/>
    <w:rsid w:val="002B6FC4"/>
    <w:rsid w:val="002B7BF0"/>
    <w:rsid w:val="002C09B8"/>
    <w:rsid w:val="002C5290"/>
    <w:rsid w:val="002C7DEF"/>
    <w:rsid w:val="002E028B"/>
    <w:rsid w:val="002E5FC7"/>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4D0A"/>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82"/>
    <w:rsid w:val="003A1EB0"/>
    <w:rsid w:val="003A34A2"/>
    <w:rsid w:val="003A3A92"/>
    <w:rsid w:val="003C0F14"/>
    <w:rsid w:val="003C2CD7"/>
    <w:rsid w:val="003C6DA6"/>
    <w:rsid w:val="003D114C"/>
    <w:rsid w:val="003D3EED"/>
    <w:rsid w:val="003D62A9"/>
    <w:rsid w:val="003E1E32"/>
    <w:rsid w:val="003E63A5"/>
    <w:rsid w:val="003F0A2D"/>
    <w:rsid w:val="003F12A0"/>
    <w:rsid w:val="003F24B7"/>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41293"/>
    <w:rsid w:val="00450472"/>
    <w:rsid w:val="00450A18"/>
    <w:rsid w:val="004547E3"/>
    <w:rsid w:val="00463AA8"/>
    <w:rsid w:val="004648CD"/>
    <w:rsid w:val="00465C8A"/>
    <w:rsid w:val="004756E3"/>
    <w:rsid w:val="00477D8A"/>
    <w:rsid w:val="0048163E"/>
    <w:rsid w:val="00481FA0"/>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1DC6"/>
    <w:rsid w:val="004B4628"/>
    <w:rsid w:val="004C0B41"/>
    <w:rsid w:val="004C61C6"/>
    <w:rsid w:val="004C634D"/>
    <w:rsid w:val="004D24B9"/>
    <w:rsid w:val="004D445D"/>
    <w:rsid w:val="004D6B4C"/>
    <w:rsid w:val="004E2CE2"/>
    <w:rsid w:val="004E5172"/>
    <w:rsid w:val="004E6F8A"/>
    <w:rsid w:val="004F3697"/>
    <w:rsid w:val="004F613F"/>
    <w:rsid w:val="004F7A68"/>
    <w:rsid w:val="00500517"/>
    <w:rsid w:val="00502CD2"/>
    <w:rsid w:val="00504E33"/>
    <w:rsid w:val="00510313"/>
    <w:rsid w:val="00511151"/>
    <w:rsid w:val="00512B81"/>
    <w:rsid w:val="005142F8"/>
    <w:rsid w:val="00516A12"/>
    <w:rsid w:val="005176EC"/>
    <w:rsid w:val="0052191F"/>
    <w:rsid w:val="00521B87"/>
    <w:rsid w:val="005238C3"/>
    <w:rsid w:val="005242AE"/>
    <w:rsid w:val="005305E9"/>
    <w:rsid w:val="00531F5D"/>
    <w:rsid w:val="005325DB"/>
    <w:rsid w:val="00532B72"/>
    <w:rsid w:val="00533A6F"/>
    <w:rsid w:val="00534E87"/>
    <w:rsid w:val="005352B4"/>
    <w:rsid w:val="0054097F"/>
    <w:rsid w:val="00543D71"/>
    <w:rsid w:val="00545D7E"/>
    <w:rsid w:val="00552C2C"/>
    <w:rsid w:val="00554FFA"/>
    <w:rsid w:val="005555B7"/>
    <w:rsid w:val="005562A8"/>
    <w:rsid w:val="005573BB"/>
    <w:rsid w:val="00557B2E"/>
    <w:rsid w:val="00561267"/>
    <w:rsid w:val="0056434B"/>
    <w:rsid w:val="00566701"/>
    <w:rsid w:val="0056716F"/>
    <w:rsid w:val="00570FF0"/>
    <w:rsid w:val="005716E4"/>
    <w:rsid w:val="0057386B"/>
    <w:rsid w:val="00574059"/>
    <w:rsid w:val="00574730"/>
    <w:rsid w:val="005762BC"/>
    <w:rsid w:val="005805CD"/>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17655"/>
    <w:rsid w:val="00620B3F"/>
    <w:rsid w:val="0062347E"/>
    <w:rsid w:val="006239E7"/>
    <w:rsid w:val="006254C4"/>
    <w:rsid w:val="00630C2F"/>
    <w:rsid w:val="00632172"/>
    <w:rsid w:val="0063393A"/>
    <w:rsid w:val="00636A22"/>
    <w:rsid w:val="006418C6"/>
    <w:rsid w:val="00641ED8"/>
    <w:rsid w:val="00643AE7"/>
    <w:rsid w:val="00644C3E"/>
    <w:rsid w:val="00647937"/>
    <w:rsid w:val="00654893"/>
    <w:rsid w:val="00667EFE"/>
    <w:rsid w:val="00671BBB"/>
    <w:rsid w:val="00674460"/>
    <w:rsid w:val="006814FF"/>
    <w:rsid w:val="00682237"/>
    <w:rsid w:val="006855A3"/>
    <w:rsid w:val="00685F45"/>
    <w:rsid w:val="006876DE"/>
    <w:rsid w:val="0069185D"/>
    <w:rsid w:val="00696660"/>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26F4A"/>
    <w:rsid w:val="0073168B"/>
    <w:rsid w:val="00740B9B"/>
    <w:rsid w:val="00742DC0"/>
    <w:rsid w:val="0075252A"/>
    <w:rsid w:val="00761765"/>
    <w:rsid w:val="007648EA"/>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3766"/>
    <w:rsid w:val="007B7CB0"/>
    <w:rsid w:val="007C0659"/>
    <w:rsid w:val="007C19B5"/>
    <w:rsid w:val="007C25A1"/>
    <w:rsid w:val="007C2BF0"/>
    <w:rsid w:val="007C4681"/>
    <w:rsid w:val="007C7E14"/>
    <w:rsid w:val="007D03D2"/>
    <w:rsid w:val="007D1A98"/>
    <w:rsid w:val="007D1AB2"/>
    <w:rsid w:val="007D28DF"/>
    <w:rsid w:val="007D3436"/>
    <w:rsid w:val="007D4766"/>
    <w:rsid w:val="007D5EE2"/>
    <w:rsid w:val="007D6CFF"/>
    <w:rsid w:val="007E1CD6"/>
    <w:rsid w:val="007E7C85"/>
    <w:rsid w:val="007F13A8"/>
    <w:rsid w:val="007F2066"/>
    <w:rsid w:val="007F20E5"/>
    <w:rsid w:val="007F4B15"/>
    <w:rsid w:val="007F4C6C"/>
    <w:rsid w:val="007F522E"/>
    <w:rsid w:val="007F7421"/>
    <w:rsid w:val="00801F7F"/>
    <w:rsid w:val="00803A9A"/>
    <w:rsid w:val="00806366"/>
    <w:rsid w:val="00806B15"/>
    <w:rsid w:val="008111F4"/>
    <w:rsid w:val="00813F29"/>
    <w:rsid w:val="00820992"/>
    <w:rsid w:val="008221EB"/>
    <w:rsid w:val="008239D2"/>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223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AE6"/>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95B8C"/>
    <w:rsid w:val="009A336E"/>
    <w:rsid w:val="009A3BC4"/>
    <w:rsid w:val="009A4482"/>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03E9B"/>
    <w:rsid w:val="00A0680C"/>
    <w:rsid w:val="00A10539"/>
    <w:rsid w:val="00A12834"/>
    <w:rsid w:val="00A12EC1"/>
    <w:rsid w:val="00A15763"/>
    <w:rsid w:val="00A226C6"/>
    <w:rsid w:val="00A2281E"/>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5F53"/>
    <w:rsid w:val="00A770A3"/>
    <w:rsid w:val="00A86FE7"/>
    <w:rsid w:val="00A90649"/>
    <w:rsid w:val="00A9081F"/>
    <w:rsid w:val="00A9188C"/>
    <w:rsid w:val="00A95A82"/>
    <w:rsid w:val="00A95B1B"/>
    <w:rsid w:val="00A97A52"/>
    <w:rsid w:val="00AA0D6A"/>
    <w:rsid w:val="00AA160D"/>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03E2"/>
    <w:rsid w:val="00B1248D"/>
    <w:rsid w:val="00B13A0C"/>
    <w:rsid w:val="00B14709"/>
    <w:rsid w:val="00B24D80"/>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84FF8"/>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7F65"/>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47A55"/>
    <w:rsid w:val="00C50F7C"/>
    <w:rsid w:val="00C51704"/>
    <w:rsid w:val="00C545D1"/>
    <w:rsid w:val="00C5591F"/>
    <w:rsid w:val="00C57C50"/>
    <w:rsid w:val="00C6176B"/>
    <w:rsid w:val="00C6228E"/>
    <w:rsid w:val="00C650F4"/>
    <w:rsid w:val="00C67A18"/>
    <w:rsid w:val="00C715CA"/>
    <w:rsid w:val="00C72A1A"/>
    <w:rsid w:val="00C7495D"/>
    <w:rsid w:val="00C77CE9"/>
    <w:rsid w:val="00C86367"/>
    <w:rsid w:val="00C93CAC"/>
    <w:rsid w:val="00C94181"/>
    <w:rsid w:val="00C95626"/>
    <w:rsid w:val="00CA0968"/>
    <w:rsid w:val="00CA168E"/>
    <w:rsid w:val="00CA7989"/>
    <w:rsid w:val="00CB4236"/>
    <w:rsid w:val="00CB5AFF"/>
    <w:rsid w:val="00CB5DBB"/>
    <w:rsid w:val="00CB76CB"/>
    <w:rsid w:val="00CC095E"/>
    <w:rsid w:val="00CC26A0"/>
    <w:rsid w:val="00CC3176"/>
    <w:rsid w:val="00CC5A40"/>
    <w:rsid w:val="00CC60BD"/>
    <w:rsid w:val="00CC72A4"/>
    <w:rsid w:val="00CD3153"/>
    <w:rsid w:val="00CD7BAE"/>
    <w:rsid w:val="00CF194E"/>
    <w:rsid w:val="00CF3FFF"/>
    <w:rsid w:val="00CF49AF"/>
    <w:rsid w:val="00CF53CA"/>
    <w:rsid w:val="00CF6810"/>
    <w:rsid w:val="00CF6CDE"/>
    <w:rsid w:val="00D01DA6"/>
    <w:rsid w:val="00D02025"/>
    <w:rsid w:val="00D0325E"/>
    <w:rsid w:val="00D10C5A"/>
    <w:rsid w:val="00D15994"/>
    <w:rsid w:val="00D2564C"/>
    <w:rsid w:val="00D31CC8"/>
    <w:rsid w:val="00D32575"/>
    <w:rsid w:val="00D32678"/>
    <w:rsid w:val="00D35F86"/>
    <w:rsid w:val="00D41FF7"/>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4C84"/>
    <w:rsid w:val="00DB69F3"/>
    <w:rsid w:val="00DB7977"/>
    <w:rsid w:val="00DC4907"/>
    <w:rsid w:val="00DC4C3A"/>
    <w:rsid w:val="00DC4CAF"/>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3FF7"/>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29DF"/>
    <w:rsid w:val="00E63080"/>
    <w:rsid w:val="00E64566"/>
    <w:rsid w:val="00E6652A"/>
    <w:rsid w:val="00E706CB"/>
    <w:rsid w:val="00E7201B"/>
    <w:rsid w:val="00E72E72"/>
    <w:rsid w:val="00E7640A"/>
    <w:rsid w:val="00E76EB9"/>
    <w:rsid w:val="00E80401"/>
    <w:rsid w:val="00E83646"/>
    <w:rsid w:val="00E84CD8"/>
    <w:rsid w:val="00E858A0"/>
    <w:rsid w:val="00E86DD8"/>
    <w:rsid w:val="00E87655"/>
    <w:rsid w:val="00E90B85"/>
    <w:rsid w:val="00E91679"/>
    <w:rsid w:val="00E92452"/>
    <w:rsid w:val="00E943B3"/>
    <w:rsid w:val="00E94CC1"/>
    <w:rsid w:val="00EA22C3"/>
    <w:rsid w:val="00EA3D29"/>
    <w:rsid w:val="00EA4E73"/>
    <w:rsid w:val="00EB7BE1"/>
    <w:rsid w:val="00EC3039"/>
    <w:rsid w:val="00EC31A2"/>
    <w:rsid w:val="00EC5C2A"/>
    <w:rsid w:val="00EC616D"/>
    <w:rsid w:val="00EC6551"/>
    <w:rsid w:val="00ED0399"/>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4D6E"/>
    <w:rsid w:val="00F46EAF"/>
    <w:rsid w:val="00F51200"/>
    <w:rsid w:val="00F56A98"/>
    <w:rsid w:val="00F56C1F"/>
    <w:rsid w:val="00F601EC"/>
    <w:rsid w:val="00F60942"/>
    <w:rsid w:val="00F62688"/>
    <w:rsid w:val="00F67B17"/>
    <w:rsid w:val="00F700DA"/>
    <w:rsid w:val="00F70845"/>
    <w:rsid w:val="00F71F14"/>
    <w:rsid w:val="00F73211"/>
    <w:rsid w:val="00F74525"/>
    <w:rsid w:val="00F75AB8"/>
    <w:rsid w:val="00F77815"/>
    <w:rsid w:val="00F83046"/>
    <w:rsid w:val="00F83D11"/>
    <w:rsid w:val="00F85F67"/>
    <w:rsid w:val="00F868E1"/>
    <w:rsid w:val="00F9040E"/>
    <w:rsid w:val="00F904A5"/>
    <w:rsid w:val="00F91214"/>
    <w:rsid w:val="00F918BF"/>
    <w:rsid w:val="00F921F1"/>
    <w:rsid w:val="00F95337"/>
    <w:rsid w:val="00F9588F"/>
    <w:rsid w:val="00FA191E"/>
    <w:rsid w:val="00FA3C73"/>
    <w:rsid w:val="00FA3E03"/>
    <w:rsid w:val="00FA40DE"/>
    <w:rsid w:val="00FB127E"/>
    <w:rsid w:val="00FC0804"/>
    <w:rsid w:val="00FC3B6D"/>
    <w:rsid w:val="00FD0F94"/>
    <w:rsid w:val="00FD3A4E"/>
    <w:rsid w:val="00FE0573"/>
    <w:rsid w:val="00FE177D"/>
    <w:rsid w:val="00FE270F"/>
    <w:rsid w:val="00FE4E72"/>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CD87C"/>
  <w15:docId w15:val="{A020E458-0679-475B-A394-BE2139D30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99" w:qFormat="1"/>
    <w:lsdException w:name="Medium Shading 2 Accent 3" w:uiPriority="99"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0">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文档结构图 字符"/>
    <w:link w:val="a4"/>
    <w:rPr>
      <w:rFonts w:ascii="宋体" w:eastAsia="宋体"/>
      <w:sz w:val="18"/>
      <w:szCs w:val="18"/>
      <w:lang w:val="en-GB" w:eastAsia="en-US"/>
    </w:rPr>
  </w:style>
  <w:style w:type="character" w:customStyle="1" w:styleId="ZGSM">
    <w:name w:val="ZGSM"/>
  </w:style>
  <w:style w:type="character" w:styleId="a5">
    <w:name w:val="Hyperlink"/>
    <w:rPr>
      <w:color w:val="0000FF"/>
      <w:u w:val="single"/>
    </w:rPr>
  </w:style>
  <w:style w:type="character" w:styleId="a6">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7">
    <w:name w:val="annotation reference"/>
    <w:semiHidden/>
    <w:rPr>
      <w:sz w:val="16"/>
      <w:szCs w:val="16"/>
    </w:rPr>
  </w:style>
  <w:style w:type="character" w:customStyle="1" w:styleId="a8">
    <w:name w:val="页脚 字符"/>
    <w:link w:val="a9"/>
    <w:uiPriority w:val="99"/>
    <w:rPr>
      <w:rFonts w:ascii="Arial" w:hAnsi="Arial"/>
      <w:b/>
      <w:i/>
      <w:sz w:val="18"/>
      <w:lang w:val="en-US" w:eastAsia="zh-CN"/>
    </w:rPr>
  </w:style>
  <w:style w:type="character" w:styleId="aa">
    <w:name w:val="endnote reference"/>
    <w:semiHidden/>
    <w:rPr>
      <w:vertAlign w:val="superscript"/>
    </w:rPr>
  </w:style>
  <w:style w:type="character" w:customStyle="1" w:styleId="ab">
    <w:name w:val="页眉 字符"/>
    <w:link w:val="ac"/>
    <w:rPr>
      <w:rFonts w:ascii="Arial" w:hAnsi="Arial"/>
      <w:b/>
      <w:sz w:val="18"/>
      <w:lang w:val="en-US" w:eastAsia="en-US" w:bidi="ar-SA"/>
    </w:rPr>
  </w:style>
  <w:style w:type="character" w:styleId="ad">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e">
    <w:name w:val="caption"/>
    <w:basedOn w:val="a"/>
    <w:next w:val="a"/>
    <w:qFormat/>
    <w:rPr>
      <w:rFonts w:eastAsia="MS Mincho"/>
      <w:b/>
      <w:bCs/>
    </w:rPr>
  </w:style>
  <w:style w:type="paragraph" w:styleId="af">
    <w:name w:val="Balloon Text"/>
    <w:basedOn w:val="a"/>
    <w:semiHidden/>
    <w:rPr>
      <w:rFonts w:ascii="Tahoma" w:hAnsi="Tahoma" w:cs="Tahoma"/>
      <w:sz w:val="16"/>
      <w:szCs w:val="16"/>
    </w:rPr>
  </w:style>
  <w:style w:type="paragraph" w:styleId="a4">
    <w:name w:val="Document Map"/>
    <w:basedOn w:val="a"/>
    <w:link w:val="a3"/>
    <w:rPr>
      <w:rFonts w:ascii="宋体" w:eastAsia="宋体"/>
      <w:sz w:val="18"/>
      <w:szCs w:val="18"/>
    </w:rPr>
  </w:style>
  <w:style w:type="paragraph" w:styleId="ac">
    <w:name w:val="header"/>
    <w:link w:val="ab"/>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f0">
    <w:name w:val="List"/>
    <w:basedOn w:val="a"/>
    <w:pPr>
      <w:ind w:left="568" w:hanging="284"/>
    </w:pPr>
  </w:style>
  <w:style w:type="paragraph" w:styleId="af1">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TOC7">
    <w:name w:val="toc 7"/>
    <w:basedOn w:val="TOC6"/>
    <w:next w:val="a"/>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1"/>
  </w:style>
  <w:style w:type="paragraph" w:styleId="af2">
    <w:name w:val="List Bullet"/>
    <w:basedOn w:val="af0"/>
    <w:pPr>
      <w:ind w:left="0" w:firstLine="0"/>
    </w:pPr>
  </w:style>
  <w:style w:type="paragraph" w:styleId="af3">
    <w:name w:val="List Number"/>
    <w:basedOn w:val="af0"/>
    <w:pPr>
      <w:ind w:left="0" w:firstLine="0"/>
    </w:pPr>
  </w:style>
  <w:style w:type="paragraph" w:styleId="af4">
    <w:name w:val="endnote text"/>
    <w:basedOn w:val="a"/>
    <w:semiHidden/>
  </w:style>
  <w:style w:type="paragraph" w:styleId="20">
    <w:name w:val="index 2"/>
    <w:basedOn w:val="12"/>
    <w:semiHidden/>
    <w:pPr>
      <w:ind w:left="284"/>
    </w:pPr>
  </w:style>
  <w:style w:type="paragraph" w:customStyle="1" w:styleId="TAR">
    <w:name w:val="TAR"/>
    <w:basedOn w:val="TAL"/>
    <w:pPr>
      <w:jc w:val="right"/>
    </w:pPr>
  </w:style>
  <w:style w:type="paragraph" w:styleId="TOC8">
    <w:name w:val="toc 8"/>
    <w:basedOn w:val="TOC1"/>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5">
    <w:name w:val="annotation subject"/>
    <w:basedOn w:val="af6"/>
    <w:next w:val="af6"/>
    <w:semiHidden/>
    <w:rPr>
      <w:b/>
      <w:bCs/>
    </w:rPr>
  </w:style>
  <w:style w:type="paragraph" w:styleId="21">
    <w:name w:val="List Bullet 2"/>
    <w:basedOn w:val="af2"/>
    <w:pPr>
      <w:ind w:left="851"/>
    </w:pPr>
  </w:style>
  <w:style w:type="paragraph" w:styleId="af6">
    <w:name w:val="annotation text"/>
    <w:basedOn w:val="a"/>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3">
    <w:name w:val="toc 3"/>
    <w:basedOn w:val="TOC2"/>
    <w:semiHidden/>
    <w:pPr>
      <w:ind w:left="1134" w:hanging="1134"/>
    </w:pPr>
  </w:style>
  <w:style w:type="paragraph" w:styleId="TOC6">
    <w:name w:val="toc 6"/>
    <w:basedOn w:val="TOC5"/>
    <w:next w:val="a"/>
    <w:semiHidden/>
    <w:pPr>
      <w:ind w:left="1985" w:hanging="1985"/>
    </w:pPr>
  </w:style>
  <w:style w:type="paragraph" w:styleId="22">
    <w:name w:val="List 2"/>
    <w:basedOn w:val="af0"/>
    <w:pPr>
      <w:ind w:left="851"/>
    </w:pPr>
  </w:style>
  <w:style w:type="paragraph" w:styleId="51">
    <w:name w:val="List 5"/>
    <w:basedOn w:val="41"/>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0"/>
    <w:pPr>
      <w:ind w:left="1418"/>
    </w:pPr>
  </w:style>
  <w:style w:type="paragraph" w:styleId="af7">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3">
    <w:name w:val="List Number 2"/>
    <w:basedOn w:val="af3"/>
    <w:pPr>
      <w:ind w:left="851"/>
    </w:pPr>
  </w:style>
  <w:style w:type="paragraph" w:styleId="41">
    <w:name w:val="List 4"/>
    <w:basedOn w:val="31"/>
    <w:pPr>
      <w:ind w:left="1418"/>
    </w:pPr>
  </w:style>
  <w:style w:type="paragraph" w:styleId="30">
    <w:name w:val="List Bullet 3"/>
    <w:basedOn w:val="21"/>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9">
    <w:name w:val="footer"/>
    <w:basedOn w:val="ac"/>
    <w:link w:val="a8"/>
    <w:uiPriority w:val="99"/>
    <w:pPr>
      <w:jc w:val="center"/>
    </w:pPr>
    <w:rPr>
      <w:i/>
      <w:lang w:eastAsia="zh-CN"/>
    </w:rPr>
  </w:style>
  <w:style w:type="paragraph" w:styleId="24">
    <w:name w:val="Body Text Indent 2"/>
    <w:basedOn w:val="a"/>
    <w:pPr>
      <w:ind w:left="284"/>
      <w:jc w:val="both"/>
    </w:pPr>
    <w:rPr>
      <w:rFonts w:ascii="Arial" w:hAnsi="Arial"/>
      <w:sz w:val="22"/>
    </w:rPr>
  </w:style>
  <w:style w:type="paragraph" w:styleId="12">
    <w:name w:val="index 1"/>
    <w:basedOn w:val="a"/>
    <w:semiHidden/>
    <w:pPr>
      <w:keepLines/>
      <w:spacing w:after="0"/>
    </w:pPr>
  </w:style>
  <w:style w:type="paragraph" w:styleId="31">
    <w:name w:val="List 3"/>
    <w:basedOn w:val="22"/>
    <w:pPr>
      <w:ind w:left="1135"/>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footnote text"/>
    <w:basedOn w:val="a"/>
    <w:semiHidden/>
    <w:pPr>
      <w:keepLines/>
      <w:spacing w:after="0"/>
      <w:ind w:left="454" w:hanging="454"/>
    </w:pPr>
    <w:rPr>
      <w:sz w:val="16"/>
    </w:rPr>
  </w:style>
  <w:style w:type="paragraph" w:customStyle="1" w:styleId="B5">
    <w:name w:val="B5"/>
    <w:basedOn w:val="51"/>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0"/>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1"/>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f0"/>
  </w:style>
  <w:style w:type="paragraph" w:customStyle="1" w:styleId="B2">
    <w:name w:val="B2"/>
    <w:basedOn w:val="2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a">
    <w:name w:val="List Paragraph"/>
    <w:aliases w:val="Lista1,列出段落1,中等深浅网格 1 - 着色 21,リスト段落,¥¡¡¡¡ì¬º¥¹¥È¶ÎÂä,ÁÐ³ö¶ÎÂä,列表段落1,—ño’i—Ž,¥ê¥¹¥È¶ÎÂä,R4_bullets,1st level - Bullet List Paragraph,Lettre d'introduction,Paragrafo elenco,Normal bullet 2,Bullet list,R4_Bullet"/>
    <w:basedOn w:val="a"/>
    <w:link w:val="afb"/>
    <w:uiPriority w:val="34"/>
    <w:qFormat/>
    <w:rsid w:val="005930DA"/>
    <w:pPr>
      <w:ind w:firstLineChars="200" w:firstLine="420"/>
    </w:pPr>
  </w:style>
  <w:style w:type="character" w:customStyle="1" w:styleId="afb">
    <w:name w:val="列表段落 字符"/>
    <w:aliases w:val="Lista1 字符,列出段落1 字符,中等深浅网格 1 - 着色 21 字符,リスト段落 字符,¥¡¡¡¡ì¬º¥¹¥È¶ÎÂä 字符,ÁÐ³ö¶ÎÂä 字符,列表段落1 字符,—ño’i—Ž 字符,¥ê¥¹¥È¶ÎÂä 字符,R4_bullets 字符,1st level - Bullet List Paragraph 字符,Lettre d'introduction 字符,Paragrafo elenco 字符,Normal bullet 2 字符,Bullet list 字符"/>
    <w:link w:val="afa"/>
    <w:uiPriority w:val="34"/>
    <w:qFormat/>
    <w:rsid w:val="005930DA"/>
    <w:rPr>
      <w:lang w:val="en-GB" w:eastAsia="en-US"/>
    </w:rPr>
  </w:style>
  <w:style w:type="paragraph" w:customStyle="1" w:styleId="11">
    <w:name w:val="1.1"/>
    <w:basedOn w:val="a"/>
    <w:qFormat/>
    <w:rsid w:val="00F67B17"/>
    <w:pPr>
      <w:numPr>
        <w:ilvl w:val="1"/>
        <w:numId w:val="24"/>
      </w:numPr>
      <w:overflowPunct/>
      <w:autoSpaceDE/>
      <w:autoSpaceDN/>
      <w:adjustRightInd/>
      <w:spacing w:before="240" w:after="120"/>
      <w:contextualSpacing/>
      <w:jc w:val="both"/>
      <w:textAlignment w:val="auto"/>
    </w:pPr>
    <w:rPr>
      <w:rFonts w:ascii="Helvetica" w:eastAsia="MS Mincho" w:hAnsi="Helvetica"/>
      <w:b/>
      <w:sz w:val="24"/>
      <w:szCs w:val="24"/>
      <w:lang w:val="en-US" w:eastAsia="x-none"/>
    </w:rPr>
  </w:style>
  <w:style w:type="paragraph" w:customStyle="1" w:styleId="1">
    <w:name w:val="1"/>
    <w:basedOn w:val="10"/>
    <w:qFormat/>
    <w:rsid w:val="00F67B17"/>
    <w:pPr>
      <w:keepLines w:val="0"/>
      <w:numPr>
        <w:numId w:val="24"/>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x-none" w:eastAsia="x-none"/>
    </w:rPr>
  </w:style>
  <w:style w:type="paragraph" w:customStyle="1" w:styleId="Style1">
    <w:name w:val="Style1"/>
    <w:basedOn w:val="11"/>
    <w:qFormat/>
    <w:rsid w:val="00F67B17"/>
    <w:pPr>
      <w:numPr>
        <w:ilvl w:val="2"/>
      </w:numPr>
      <w:tabs>
        <w:tab w:val="num" w:pos="360"/>
      </w:tabs>
    </w:pPr>
    <w:rPr>
      <w:rFonts w:ascii="Arial" w:eastAsia="宋体" w:hAnsi="Arial" w:cs="Arial"/>
      <w:b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449327255">
      <w:bodyDiv w:val="1"/>
      <w:marLeft w:val="0"/>
      <w:marRight w:val="0"/>
      <w:marTop w:val="0"/>
      <w:marBottom w:val="0"/>
      <w:divBdr>
        <w:top w:val="none" w:sz="0" w:space="0" w:color="auto"/>
        <w:left w:val="none" w:sz="0" w:space="0" w:color="auto"/>
        <w:bottom w:val="none" w:sz="0" w:space="0" w:color="auto"/>
        <w:right w:val="none" w:sz="0" w:space="0" w:color="auto"/>
      </w:divBdr>
    </w:div>
    <w:div w:id="490028638">
      <w:bodyDiv w:val="1"/>
      <w:marLeft w:val="0"/>
      <w:marRight w:val="0"/>
      <w:marTop w:val="0"/>
      <w:marBottom w:val="0"/>
      <w:divBdr>
        <w:top w:val="none" w:sz="0" w:space="0" w:color="auto"/>
        <w:left w:val="none" w:sz="0" w:space="0" w:color="auto"/>
        <w:bottom w:val="none" w:sz="0" w:space="0" w:color="auto"/>
        <w:right w:val="none" w:sz="0" w:space="0" w:color="auto"/>
      </w:divBdr>
    </w:div>
    <w:div w:id="692269946">
      <w:bodyDiv w:val="1"/>
      <w:marLeft w:val="0"/>
      <w:marRight w:val="0"/>
      <w:marTop w:val="0"/>
      <w:marBottom w:val="0"/>
      <w:divBdr>
        <w:top w:val="none" w:sz="0" w:space="0" w:color="auto"/>
        <w:left w:val="none" w:sz="0" w:space="0" w:color="auto"/>
        <w:bottom w:val="none" w:sz="0" w:space="0" w:color="auto"/>
        <w:right w:val="none" w:sz="0" w:space="0" w:color="auto"/>
      </w:divBdr>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293749670">
      <w:bodyDiv w:val="1"/>
      <w:marLeft w:val="0"/>
      <w:marRight w:val="0"/>
      <w:marTop w:val="0"/>
      <w:marBottom w:val="0"/>
      <w:divBdr>
        <w:top w:val="none" w:sz="0" w:space="0" w:color="auto"/>
        <w:left w:val="none" w:sz="0" w:space="0" w:color="auto"/>
        <w:bottom w:val="none" w:sz="0" w:space="0" w:color="auto"/>
        <w:right w:val="none" w:sz="0" w:space="0" w:color="auto"/>
      </w:divBdr>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1410</Words>
  <Characters>8042</Characters>
  <Application>Microsoft Office Word</Application>
  <DocSecurity>0</DocSecurity>
  <Lines>67</Lines>
  <Paragraphs>18</Paragraphs>
  <ScaleCrop>false</ScaleCrop>
  <Company>cmcc</Company>
  <LinksUpToDate>false</LinksUpToDate>
  <CharactersWithSpaces>9434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Roy Hu</dc:creator>
  <cp:keywords>WID template</cp:keywords>
  <cp:lastModifiedBy>Roy Hu</cp:lastModifiedBy>
  <cp:revision>3</cp:revision>
  <cp:lastPrinted>2020-09-04T04:25:00Z</cp:lastPrinted>
  <dcterms:created xsi:type="dcterms:W3CDTF">2020-09-07T11:33:00Z</dcterms:created>
  <dcterms:modified xsi:type="dcterms:W3CDTF">2020-09-07T11:37:00Z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